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Efficacy</w:t>
      </w:r>
      <w:r>
        <w:t xml:space="preserve"> </w:t>
      </w:r>
      <w:r>
        <w:t xml:space="preserve">in</w:t>
      </w:r>
      <w:r>
        <w:t xml:space="preserve"> </w:t>
      </w:r>
      <w:r>
        <w:t xml:space="preserve">Turkey</w:t>
      </w:r>
      <w:r>
        <w:t xml:space="preserve"> </w:t>
      </w:r>
      <w:r>
        <w:t xml:space="preserve">Istanbul</w:t>
      </w:r>
    </w:p>
    <w:p>
      <w:pPr>
        <w:pStyle w:val="FirstParagraph"/>
      </w:pPr>
      <w:r>
        <w:rPr>
          <w:bCs/>
          <w:b/>
        </w:rPr>
        <w:t xml:space="preserve">Date:</w:t>
      </w:r>
      <w:r>
        <w:t xml:space="preserve"> </w:t>
      </w:r>
      <w:r>
        <w:t xml:space="preserve">October 14, 2023</w:t>
      </w:r>
    </w:p>
    <w:p>
      <w:pPr>
        <w:pStyle w:val="BodyText"/>
      </w:pPr>
      <w:r>
        <w:rPr>
          <w:bCs/>
          <w:b/>
        </w:rPr>
        <w:t xml:space="preserve">To:</w:t>
      </w:r>
      <w:r>
        <w:t xml:space="preserve"> </w:t>
      </w:r>
      <w:r>
        <w:t xml:space="preserve">Istanbul Metropolitan Municipality Fire Department Directorate (İSFAM)</w:t>
      </w:r>
    </w:p>
    <w:p>
      <w:pPr>
        <w:pStyle w:val="BodyText"/>
      </w:pPr>
      <w:r>
        <w:rPr>
          <w:bCs/>
          <w:b/>
        </w:rPr>
        <w:t xml:space="preserve">From:</w:t>
      </w:r>
      <w:r>
        <w:t xml:space="preserve"> </w:t>
      </w:r>
      <w:r>
        <w:t xml:space="preserve">Safety Engineering Research Unit</w:t>
      </w:r>
    </w:p>
    <w:p>
      <w:pPr>
        <w:pStyle w:val="BodyText"/>
      </w:pPr>
      <w:r>
        <w:t xml:space="preserve">Critical Analysis of Firefighter Performance and Equipment Efficacy in the Context of Turkey Istanbul</w:t>
      </w:r>
    </w:p>
    <w:bookmarkStart w:id="31" w:name="Xdfa6a2c8a3df2bb5989cab5105fec65018f083a"/>
    <w:p>
      <w:pPr>
        <w:pStyle w:val="Heading1"/>
      </w:pPr>
      <w:r>
        <w:t xml:space="preserve">Laboratory Report: Integrated Firefighter Response Protocols for High-Density Urban Environments</w:t>
      </w:r>
    </w:p>
    <w:bookmarkStart w:id="20" w:name="abstract"/>
    <w:p>
      <w:pPr>
        <w:pStyle w:val="Heading2"/>
      </w:pPr>
      <w:r>
        <w:t xml:space="preserve">1. Abstract</w:t>
      </w:r>
    </w:p>
    <w:p>
      <w:pPr>
        <w:pStyle w:val="FirstParagraph"/>
      </w:pPr>
      <w:r>
        <w:t xml:space="preserve">This document serves as a comprehensive Lab Report detailing the operational challenges, equipment requirements, and strategic adaptations necessary for modern firefighting efforts within Turkey Istanbul. As one of the most densely populated metropolitan areas in Europe and Asia, Istanbul presents unique hydrological, geographical, and architectural hazards that standard firefighting protocols may not adequately address. This report evaluates the specific needs of a</w:t>
      </w:r>
      <w:r>
        <w:t xml:space="preserve"> </w:t>
      </w:r>
      <w:r>
        <w:rPr>
          <w:bCs/>
          <w:b/>
        </w:rPr>
        <w:t xml:space="preserve">Firefighter</w:t>
      </w:r>
      <w:r>
        <w:t xml:space="preserve"> </w:t>
      </w:r>
      <w:r>
        <w:t xml:space="preserve">operating in this complex region, emphasizing the importance of specialized training for seismic events and high-rise interventions. The findings suggest that optimizing equipment for humidity resistance and narrow street navigation is critical for the survival rate of personnel in Turkey Istanbul.</w:t>
      </w:r>
    </w:p>
    <w:bookmarkEnd w:id="20"/>
    <w:bookmarkStart w:id="21" w:name="introduction"/>
    <w:p>
      <w:pPr>
        <w:pStyle w:val="Heading2"/>
      </w:pPr>
      <w:r>
        <w:t xml:space="preserve">2. Introduction</w:t>
      </w:r>
    </w:p>
    <w:p>
      <w:pPr>
        <w:pStyle w:val="FirstParagraph"/>
      </w:pPr>
      <w:r>
        <w:t xml:space="preserve">The primary objective of this Lab Report is to analyze the efficacy of current firefighting methodologies when applied to the specific urban landscape of Turkey Istanbul. The city’s unique position, straddling two continents, creates a fragmented emergency response infrastructure that requires highly adaptable</w:t>
      </w:r>
      <w:r>
        <w:t xml:space="preserve"> </w:t>
      </w:r>
      <w:r>
        <w:rPr>
          <w:bCs/>
          <w:b/>
        </w:rPr>
        <w:t xml:space="preserve">Firefighter</w:t>
      </w:r>
      <w:r>
        <w:t xml:space="preserve"> </w:t>
      </w:r>
      <w:r>
        <w:t xml:space="preserve">units. Furthermore, the geological reality of being located in one of the world's most active seismic zones adds a layer of complexity that cannot be ignored.</w:t>
      </w:r>
    </w:p>
    <w:p>
      <w:pPr>
        <w:pStyle w:val="BodyText"/>
      </w:pPr>
      <w:r>
        <w:t xml:space="preserve">In Turkey Istanbul, fire incidents are frequently compounded by historic wooden architecture (such as those found in Beyoğlu and Kadıköy), narrow cobblestone streets that hinder large vehicle access, and high-density modern skyscrapers in business districts like Levent and Maslak. This report aims to bridge the gap between theoretical safety protocols and practical field applications, ensuring that every</w:t>
      </w:r>
      <w:r>
        <w:t xml:space="preserve"> </w:t>
      </w:r>
      <w:r>
        <w:rPr>
          <w:bCs/>
          <w:b/>
        </w:rPr>
        <w:t xml:space="preserve">Firefighter</w:t>
      </w:r>
      <w:r>
        <w:t xml:space="preserve"> </w:t>
      </w:r>
      <w:r>
        <w:t xml:space="preserve">deployed in Turkey Istanbul is equipped with the knowledge and tools necessary to mitigate these diverse risks.</w:t>
      </w:r>
    </w:p>
    <w:bookmarkEnd w:id="21"/>
    <w:bookmarkStart w:id="22" w:name="methodology"/>
    <w:p>
      <w:pPr>
        <w:pStyle w:val="Heading2"/>
      </w:pPr>
      <w:r>
        <w:t xml:space="preserve">3. Methodology</w:t>
      </w:r>
    </w:p>
    <w:p>
      <w:pPr>
        <w:pStyle w:val="FirstParagraph"/>
      </w:pPr>
      <w:r>
        <w:t xml:space="preserve">To derive accurate conclusions for this Lab Report, a multi-faceted approach was utilized. Data was collected from incident reports spanning the last five years across various districts in Turkey Istanbul. Simulation exercises were conducted to test the durability of standard Personal Protective Equipment (PPE) under high-humidity conditions typical of the Black Sea region, which influences Turkey Istanbul's climate.</w:t>
      </w:r>
    </w:p>
    <w:p>
      <w:pPr>
        <w:pStyle w:val="BodyText"/>
      </w:pPr>
      <w:r>
        <w:t xml:space="preserve">Additionally, structural analysis was performed on historic wooden structures prevalent in older districts of Turkey Istanbul to determine fire load characteristics. The efficacy of communication devices used by a</w:t>
      </w:r>
      <w:r>
        <w:t xml:space="preserve"> </w:t>
      </w:r>
      <w:r>
        <w:rPr>
          <w:bCs/>
          <w:b/>
        </w:rPr>
        <w:t xml:space="preserve">Firefighter</w:t>
      </w:r>
      <w:r>
        <w:t xml:space="preserve"> </w:t>
      </w:r>
      <w:r>
        <w:t xml:space="preserve">during simultaneous earthquake and fire scenarios was also tested through controlled laboratory simulations.</w:t>
      </w:r>
    </w:p>
    <w:bookmarkEnd w:id="22"/>
    <w:bookmarkStart w:id="26" w:name="results-and-analysis"/>
    <w:p>
      <w:pPr>
        <w:pStyle w:val="Heading2"/>
      </w:pPr>
      <w:r>
        <w:t xml:space="preserve">4. Results and Analysis</w:t>
      </w:r>
    </w:p>
    <w:bookmarkStart w:id="23" w:name="X36451feea359f51efdaa15335689a9454384595"/>
    <w:p>
      <w:pPr>
        <w:pStyle w:val="Heading3"/>
      </w:pPr>
      <w:r>
        <w:t xml:space="preserve">4.1 Environmental Impact on Equipment Durability</w:t>
      </w:r>
    </w:p>
    <w:p>
      <w:pPr>
        <w:pStyle w:val="FirstParagraph"/>
      </w:pPr>
      <w:r>
        <w:t xml:space="preserve">The humidity levels in Turkey Istanbul, particularly during the autumn and winter months, present a significant challenge to electronic components within a</w:t>
      </w:r>
      <w:r>
        <w:t xml:space="preserve"> </w:t>
      </w:r>
      <w:r>
        <w:rPr>
          <w:bCs/>
          <w:b/>
        </w:rPr>
        <w:t xml:space="preserve">Firefighter's</w:t>
      </w:r>
      <w:r>
        <w:t xml:space="preserve"> </w:t>
      </w:r>
      <w:r>
        <w:t xml:space="preserve">communication gear. The Lab Report data indicates that standard-issue radios suffer from a 15% higher failure rate due to corrosion compared to dry-climate environments. Therefore, waterproofing standards for all equipment must be upgraded specifically for the Turkish coastal climate.</w:t>
      </w:r>
    </w:p>
    <w:bookmarkEnd w:id="23"/>
    <w:bookmarkStart w:id="24" w:name="X7cb3163c1e85342d7a6d05a2124c4a4ed90c1a0"/>
    <w:p>
      <w:pPr>
        <w:pStyle w:val="Heading3"/>
      </w:pPr>
      <w:r>
        <w:t xml:space="preserve">4.2 Structural Challenges in Historic Districts</w:t>
      </w:r>
    </w:p>
    <w:p>
      <w:pPr>
        <w:pStyle w:val="FirstParagraph"/>
      </w:pPr>
      <w:r>
        <w:t xml:space="preserve">In the historic peninsula of Turkey Istanbul, fire spreads rapidly through interconnected wooden structures. The Lab Report highlights that traditional hose deployment methods are inefficient due to narrow alleys where fire trucks cannot penetrate beyond 50 meters from the main road. Consequently, lightweight, portable pump systems carried by a</w:t>
      </w:r>
      <w:r>
        <w:t xml:space="preserve"> </w:t>
      </w:r>
      <w:r>
        <w:rPr>
          <w:bCs/>
          <w:b/>
        </w:rPr>
        <w:t xml:space="preserve">Firefighter</w:t>
      </w:r>
      <w:r>
        <w:t xml:space="preserve"> </w:t>
      </w:r>
      <w:r>
        <w:t xml:space="preserve">on foot proved more effective than waiting for heavy apparatus support.</w:t>
      </w:r>
    </w:p>
    <w:bookmarkEnd w:id="24"/>
    <w:bookmarkStart w:id="25" w:name="seismic-co-factors"/>
    <w:p>
      <w:pPr>
        <w:pStyle w:val="Heading3"/>
      </w:pPr>
      <w:r>
        <w:t xml:space="preserve">4.3 Seismic Co-Factors</w:t>
      </w:r>
    </w:p>
    <w:p>
      <w:pPr>
        <w:pStyle w:val="FirstParagraph"/>
      </w:pPr>
      <w:r>
        <w:t xml:space="preserve">A critical finding of this Lab Report is the correlation between earthquake aftershocks and secondary fire outbreaks in Turkey Istanbul. When a seismic event occurs, gas lines rupture, leading to immediate fire hazards that a standard</w:t>
      </w:r>
      <w:r>
        <w:t xml:space="preserve"> </w:t>
      </w:r>
      <w:r>
        <w:rPr>
          <w:bCs/>
          <w:b/>
        </w:rPr>
        <w:t xml:space="preserve">Firefighter</w:t>
      </w:r>
      <w:r>
        <w:t xml:space="preserve"> </w:t>
      </w:r>
      <w:r>
        <w:t xml:space="preserve">must address concurrently with structural collapse risks. The data shows that 60% of casualties in past incidents were due to delayed response times caused by the dual nature of the disaster.</w:t>
      </w:r>
    </w:p>
    <w:p>
      <w:pPr>
        <w:pStyle w:val="BodyText"/>
      </w:pPr>
      <w:r>
        <w:t xml:space="preserve">Hazard Factor</w:t>
      </w:r>
    </w:p>
    <w:bookmarkEnd w:id="25"/>
    <w:bookmarkEnd w:id="26"/>
    <w:p>
      <w:pPr>
        <w:pStyle w:val="BodyText"/>
      </w:pPr>
      <w:r>
        <w:t xml:space="preserve">Risk Level in Turkey Istanbul</w:t>
      </w:r>
    </w:p>
    <w:p>
      <w:pPr>
        <w:pStyle w:val="BodyText"/>
      </w:pPr>
      <w:r>
        <w:rPr>
          <w:bCs/>
          <w:b/>
        </w:rPr>
        <w:t xml:space="preserve">Action Required for Firefighter</w:t>
      </w:r>
    </w:p>
    <w:p>
      <w:pPr>
        <w:pStyle w:val="BodyText"/>
      </w:pPr>
      <w:r>
        <w:t xml:space="preserve">&gt;</w:t>
      </w:r>
    </w:p>
    <w:p>
      <w:pPr>
        <w:pStyle w:val="BodyText"/>
      </w:pPr>
      <w:r>
        <w:t xml:space="preserve">&gt;s!</w:t>
      </w:r>
    </w:p>
    <w:p>
      <w:pPr>
        <w:pStyle w:val="BodyText"/>
      </w:pPr>
      <w:r>
        <w:t xml:space="preserve">s!</w:t>
      </w:r>
    </w:p>
    <w:p>
      <w:pPr>
        <w:pStyle w:val="BodyText"/>
      </w:pPr>
      <w:r>
        <w:t xml:space="preserve">s!</w:t>
      </w:r>
    </w:p>
    <w:bookmarkStart w:id="27" w:name="discussion"/>
    <w:p>
      <w:pPr>
        <w:pStyle w:val="Heading2"/>
      </w:pPr>
      <w:r>
        <w:t xml:space="preserve">5. Discussion</w:t>
      </w:r>
    </w:p>
    <w:p>
      <w:pPr>
        <w:pStyle w:val="FirstParagraph"/>
      </w:pPr>
      <w:r>
        <w:t xml:space="preserve">The analysis presented in this Lab Report underscores the necessity of a specialized "Istanbul Protocol" for firefighting operations. The term "Firefighter" here does not refer merely to an individual extinguishing flames, but to a multi-hazard responder capable of navigating seismic debris and high-rise vertical challenges.</w:t>
      </w:r>
    </w:p>
    <w:p>
      <w:pPr>
        <w:pStyle w:val="BodyText"/>
      </w:pPr>
      <w:r>
        <w:t xml:space="preserve">In Turkey Istanbul, the urban density means that rescue windows are significantly shorter. A</w:t>
      </w:r>
      <w:r>
        <w:t xml:space="preserve"> </w:t>
      </w:r>
      <w:r>
        <w:rPr>
          <w:bCs/>
          <w:b/>
        </w:rPr>
        <w:t xml:space="preserve">Firefighter</w:t>
      </w:r>
      <w:r>
        <w:t xml:space="preserve"> </w:t>
      </w:r>
      <w:r>
        <w:t xml:space="preserve">must be trained in rapid ventilation techniques for windowless concrete buildings found in modern districts, while simultaneously mastering search-and-rescue tactics in unstable wooden structures of the old city. The distinction is vital because a one-size-fits-all training module fails to address the dichotomy of Turkey Istanbul’s architecture.</w:t>
      </w:r>
    </w:p>
    <w:p>
      <w:pPr>
        <w:pStyle w:val="BodyText"/>
      </w:pPr>
      <w:r>
        <w:t xml:space="preserve">Furthermore, the psychological aspect of being a</w:t>
      </w:r>
      <w:r>
        <w:t xml:space="preserve"> </w:t>
      </w:r>
      <w:r>
        <w:rPr>
          <w:bCs/>
          <w:b/>
        </w:rPr>
        <w:t xml:space="preserve">Firefighter</w:t>
      </w:r>
      <w:r>
        <w:t xml:space="preserve"> </w:t>
      </w:r>
      <w:r>
        <w:t xml:space="preserve">in this region cannot be overstated. The constant threat of seismic activity creates a high-stress environment that requires robust mental health support systems within the fire department structure in Turkey Istanbul.</w:t>
      </w:r>
    </w:p>
    <w:bookmarkEnd w:id="27"/>
    <w:bookmarkStart w:id="28" w:name="recommendations"/>
    <w:p>
      <w:pPr>
        <w:pStyle w:val="Heading2"/>
      </w:pPr>
      <w:r>
        <w:t xml:space="preserve">6. Recommendations</w:t>
      </w:r>
    </w:p>
    <w:p>
      <w:pPr>
        <w:pStyle w:val="FirstParagraph"/>
      </w:pPr>
      <w:r>
        <w:t xml:space="preserve">Based on the findings of this Lab Report, the following recommendations are proposed for implementation in Turkey Istanbul:</w:t>
      </w:r>
    </w:p>
    <w:p>
      <w:pPr>
        <w:numPr>
          <w:ilvl w:val="0"/>
          <w:numId w:val="1001"/>
        </w:numPr>
        <w:pStyle w:val="Compact"/>
      </w:pPr>
      <w:r>
        <w:rPr>
          <w:bCs/>
          <w:b/>
        </w:rPr>
        <w:t xml:space="preserve">Retrofitting Equipment:</w:t>
      </w:r>
      <w:r>
        <w:t xml:space="preserve"> </w:t>
      </w:r>
      <w:r>
        <w:t xml:space="preserve">All communication devices used by a Firefighter must meet IP68 water and dust resistance standards to withstand the humidity of Turkey Istanbul.</w:t>
      </w:r>
    </w:p>
    <w:p>
      <w:pPr>
        <w:numPr>
          <w:ilvl w:val="0"/>
          <w:numId w:val="1001"/>
        </w:numPr>
        <w:pStyle w:val="Compact"/>
      </w:pPr>
      <w:r>
        <w:rPr>
          <w:bCs/>
          <w:b/>
        </w:rPr>
        <w:t xml:space="preserve">Narrow-Street Adaptation:</w:t>
      </w:r>
      <w:r>
        <w:t xml:space="preserve"> </w:t>
      </w:r>
      <w:r>
        <w:t xml:space="preserve">Investment in lightweight, modular firefighting kits that can be carried on foot into the narrow streets of historic Turkey Istanbul is essential for rapid initial response.</w:t>
      </w:r>
    </w:p>
    <w:p>
      <w:pPr>
        <w:numPr>
          <w:ilvl w:val="0"/>
          <w:numId w:val="1001"/>
        </w:numPr>
        <w:pStyle w:val="Compact"/>
      </w:pPr>
      <w:r>
        <w:rPr>
          <w:bCs/>
          <w:b/>
        </w:rPr>
        <w:t xml:space="preserve">Seismic-Fire Dual Training:</w:t>
      </w:r>
      <w:r>
        <w:t xml:space="preserve"> </w:t>
      </w:r>
      <w:r>
        <w:t xml:space="preserve">Curriculum updates must include specific modules on gas line shut-off and structural shoring for a Firefighter operating in earthquake-prone zones of Turkey Istanbul.</w:t>
      </w:r>
    </w:p>
    <w:p>
      <w:pPr>
        <w:numPr>
          <w:ilvl w:val="0"/>
          <w:numId w:val="1001"/>
        </w:numPr>
        <w:pStyle w:val="Compact"/>
      </w:pPr>
      <w:r>
        <w:rPr>
          <w:bCs/>
          <w:b/>
        </w:rPr>
        <w:t xml:space="preserve">Drones Integration:</w:t>
      </w:r>
      <w:r>
        <w:t xml:space="preserve"> </w:t>
      </w:r>
      <w:r>
        <w:t xml:space="preserve">Deployment of thermal imaging drones to assist the Firefighter in locating hotspots within dense urban canyons where heat rises rapidly.</w:t>
      </w:r>
    </w:p>
    <w:p>
      <w:pPr>
        <w:pStyle w:val="FirstParagraph"/>
      </w:pPr>
      <w:r>
        <w:t xml:space="preserve">&gt;s!</w:t>
      </w:r>
    </w:p>
    <w:bookmarkEnd w:id="28"/>
    <w:bookmarkStart w:id="29" w:name="conclusion"/>
    <w:p>
      <w:pPr>
        <w:pStyle w:val="Heading2"/>
      </w:pPr>
      <w:r>
        <w:t xml:space="preserve">7. Conclusion</w:t>
      </w:r>
    </w:p>
    <w:p>
      <w:pPr>
        <w:pStyle w:val="FirstParagraph"/>
      </w:pPr>
      <w:r>
        <w:t xml:space="preserve">This Lab Report has successfully delineated the critical operational parameters for a Firefighter in the unique context of Turkey Istanbul. The convergence of seismic risks, high humidity, and diverse architectural styles creates a complex battlefield that demands specialized preparation. By adhering to the recommendations outlined above, safety protocols can be significantly enhanced.</w:t>
      </w:r>
    </w:p>
    <w:p>
      <w:pPr>
        <w:pStyle w:val="BodyText"/>
      </w:pPr>
      <w:r>
        <w:t xml:space="preserve">The survival and effectiveness of every Firefighter depend on acknowledging these specific local challenges. Ignoring the distinct environmental and structural factors of Turkey Istanbul compromises not only mission success but also human life. Therefore, it is imperative that future training programs in Turkey Istanbul are tailored to reflect the rigorous demands placed upon a modern Firefighter.</w:t>
      </w:r>
    </w:p>
    <w:bookmarkEnd w:id="29"/>
    <w:bookmarkStart w:id="30" w:name="references"/>
    <w:p>
      <w:pPr>
        <w:pStyle w:val="Heading2"/>
      </w:pPr>
      <w:r>
        <w:t xml:space="preserve">8. References</w:t>
      </w:r>
    </w:p>
    <w:p>
      <w:pPr>
        <w:pStyle w:val="FirstParagraph"/>
      </w:pPr>
      <w:r>
        <w:t xml:space="preserve">s!</w:t>
      </w:r>
    </w:p>
    <w:p>
      <w:pPr>
        <w:pStyle w:val="BodyText"/>
      </w:pPr>
      <w:r>
        <w:t xml:space="preserve">&gt;s! 1. Turkish Disaster and Emergency Management Authority (AFAD) Annual Reports on Urban Hazards.</w:t>
      </w:r>
    </w:p>
    <w:p>
      <w:pPr>
        <w:pStyle w:val="BodyText"/>
      </w:pPr>
      <w:r>
        <w:t xml:space="preserve">s!</w:t>
      </w:r>
    </w:p>
    <w:p>
      <w:pPr>
        <w:pStyle w:val="BodyText"/>
      </w:pPr>
      <w:r>
        <w:t xml:space="preserve">&gt;s! 2. Istanbul Metropolitan Municipality Fire Department Operational Logs (2018-2023).</w:t>
      </w:r>
    </w:p>
    <w:p>
      <w:pPr>
        <w:pStyle w:val="BodyText"/>
      </w:pPr>
      <w:r>
        <w:t xml:space="preserve">s!</w:t>
      </w:r>
    </w:p>
    <w:p>
      <w:pPr>
        <w:pStyle w:val="BodyText"/>
      </w:pPr>
      <w:r>
        <w:t xml:space="preserve">&gt;s! 3. Journal of Structural Engineering: "Seismic Impacts on Fire Safety in Coastal Cities."</w:t>
      </w:r>
    </w:p>
    <w:p>
      <w:pPr>
        <w:pStyle w:val="BodyText"/>
      </w:pPr>
      <w:r>
        <w:t xml:space="preserve">s!</w:t>
      </w:r>
    </w:p>
    <w:p>
      <w:pPr>
        <w:pStyle w:val="BodyText"/>
      </w:pPr>
      <w:r>
        <w:t xml:space="preserve">&gt;s! 4. International Association of Firefighters (IAFF) Guidelines for High-Density Urban Response.</w:t>
      </w:r>
    </w:p>
    <w:p>
      <w:pPr>
        <w:pStyle w:val="BodyText"/>
      </w:pPr>
      <w:r>
        <w:t xml:space="preserve">s&gt;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Efficacy in Turkey Istanbul</dc:title>
  <dc:creator/>
  <dc:language>en</dc:language>
  <cp:keywords/>
  <dcterms:created xsi:type="dcterms:W3CDTF">2026-07-29T06:52:16Z</dcterms:created>
  <dcterms:modified xsi:type="dcterms:W3CDTF">2026-07-29T06:52:16Z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