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Firefighting</w:t>
      </w:r>
      <w:r>
        <w:t xml:space="preserve"> </w:t>
      </w:r>
      <w:r>
        <w:t xml:space="preserve">Protocols</w:t>
      </w:r>
      <w:r>
        <w:t xml:space="preserve"> </w:t>
      </w:r>
      <w:r>
        <w:t xml:space="preserve">and</w:t>
      </w:r>
      <w:r>
        <w:t xml:space="preserve"> </w:t>
      </w:r>
      <w:r>
        <w:t xml:space="preserve">Equipment</w:t>
      </w:r>
      <w:r>
        <w:t xml:space="preserve"> </w:t>
      </w:r>
      <w:r>
        <w:t xml:space="preserve">Efficacy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1791e5e45ddc28304b0427974e21fd2e22791e4"/>
    <w:p>
      <w:pPr>
        <w:pStyle w:val="Heading1"/>
      </w:pPr>
      <w:r>
        <w:t xml:space="preserve">Lab Report: Operational Efficiency and Environmental Adaptation of Firefighting Technologies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Defense Research Unit</w:t>
      </w:r>
      <w:r>
        <w:br/>
      </w:r>
    </w:p>
    <w:p>
      <w:pPr>
        <w:pStyle w:val="BodyText"/>
      </w:pPr>
      <w:r>
        <w:t xml:space="preserve">From:&gt; Senior Technical Analysts</w:t>
      </w:r>
      <w:r>
        <w:br/>
      </w:r>
    </w:p>
    <w:p>
      <w:pPr>
        <w:pStyle w:val="BodyText"/>
      </w:pPr>
      <w:r>
        <w:t xml:space="preserve">Subject:The integration of advanced thermal imaging and high-efficiency suppression systems specifically calibrated for the unique microclimates of United Arab Emirates Dubai. This report evaluates the efficacy of standard international</w:t>
      </w:r>
      <w:r>
        <w:t xml:space="preserve"> </w:t>
      </w:r>
      <w:r>
        <w:rPr>
          <w:bCs/>
          <w:b/>
        </w:rPr>
        <w:t xml:space="preserve">Firefighter</w:t>
      </w:r>
      <w:r>
        <w:t xml:space="preserve"> </w:t>
      </w:r>
      <w:r>
        <w:t xml:space="preserve">protocols when applied to the hyper-urbanized infrastructure typical of</w:t>
      </w:r>
    </w:p>
    <w:p>
      <w:pPr>
        <w:pStyle w:val="BodyText"/>
      </w:pPr>
      <w:r>
        <w:t xml:space="preserve">United Arab Emirates Dubai.</w:t>
      </w:r>
    </w:p>
    <w:bookmarkStart w:id="20" w:name="introduction-and-background"/>
    <w:p>
      <w:pPr>
        <w:pStyle w:val="Heading2"/>
      </w:pPr>
      <w:r>
        <w:t xml:space="preserve">1. Introduction and Background</w:t>
      </w:r>
    </w:p>
    <w:p>
      <w:pPr>
        <w:pStyle w:val="FirstParagraph"/>
      </w:pPr>
      <w:r>
        <w:br/>
      </w:r>
      <w:r>
        <w:t xml:space="preserve">The metropolitan landscape of</w:t>
      </w:r>
      <w:r>
        <w:t xml:space="preserve"> </w:t>
      </w:r>
      <w:r>
        <w:rPr>
          <w:bCs/>
          <w:b/>
        </w:rPr>
        <w:t xml:space="preserve">Dubai, United Arab Emirates Dubai,Firefighter</w:t>
      </w:r>
      <w:r>
        <w:t xml:space="preserve"> </w:t>
      </w:r>
      <w:r>
        <w:t xml:space="preserve">is distinct from global standards. This laboratory analysis aims to determine the optimal configurations for firefighting equipment and procedural frameworks to ensure maximum safety and efficiency within</w:t>
      </w:r>
      <w:r>
        <w:t xml:space="preserve"> </w:t>
      </w:r>
      <w:r>
        <w:rPr>
          <w:bCs/>
          <w:b/>
        </w:rPr>
        <w:t xml:space="preserve">Dubai.</w:t>
      </w:r>
      <w:r>
        <w:br/>
      </w:r>
      <w:r>
        <w:br/>
      </w:r>
      <w:r>
        <w:rPr>
          <w:bCs/>
          <w:b/>
        </w:rPr>
        <w:t xml:space="preserve">The primary objective of this study is to assess how traditional</w:t>
      </w:r>
      <w:r>
        <w:rPr>
          <w:bCs/>
          <w:b/>
        </w:rPr>
        <w:t xml:space="preserve"> </w:t>
      </w:r>
      <w:r>
        <w:rPr>
          <w:bCs/>
          <w:b/>
          <w:bCs/>
          <w:b/>
        </w:rPr>
        <w:t xml:space="preserve">Firefighter</w:t>
      </w:r>
      <w:r>
        <w:rPr>
          <w:bCs/>
          <w:b/>
        </w:rPr>
        <w:t xml:space="preserve"> </w:t>
      </w:r>
      <w:r>
        <w:rPr>
          <w:bCs/>
          <w:b/>
        </w:rPr>
        <w:t xml:space="preserve">training modules, designed for temperate climates, must be adapted for the specific environmental stressors found in the</w:t>
      </w:r>
      <w:r>
        <w:rPr>
          <w:bCs/>
          <w:b/>
        </w:rPr>
        <w:t xml:space="preserve"> </w:t>
      </w:r>
      <w:r>
        <w:rPr>
          <w:bCs/>
          <w:b/>
          <w:bCs/>
          <w:b/>
        </w:rPr>
        <w:t xml:space="preserve">United Arab Emirates Dubai region. We hypothesize that standard thermal protection gear (TPG) may lead to accelerated heat stress in personnel if not properly ventilated or cooled, and that water-based suppression systems may require additives to combat fuel fires common in modern architectural designs.</w:t>
      </w:r>
      <w:r>
        <w:br/>
      </w:r>
      <w:r>
        <w:br/>
      </w:r>
    </w:p>
    <w:bookmarkEnd w:id="20"/>
    <w:bookmarkStart w:id="21" w:name="methodology"/>
    <w:p>
      <w:pPr>
        <w:pStyle w:val="Heading2"/>
      </w:pPr>
      <w:r>
        <w:t xml:space="preserve">2. Methodology</w:t>
      </w:r>
    </w:p>
    <w:p>
      <w:pPr>
        <w:pStyle w:val="FirstParagraph"/>
      </w:pPr>
      <w:r>
        <w:br/>
      </w:r>
      <w:r>
        <w:t xml:space="preserve">To achieve accurate results, a controlled laboratory simulation was conducted replicating the climatic conditions of</w:t>
      </w:r>
      <w:r>
        <w:t xml:space="preserve"> </w:t>
      </w:r>
      <w:r>
        <w:rPr>
          <w:bCs/>
          <w:b/>
        </w:rPr>
        <w:t xml:space="preserve">Dubai. The following parameters were established:</w:t>
      </w:r>
      <w:r>
        <w:br/>
      </w:r>
    </w:p>
    <w:p>
      <w:pPr>
        <w:numPr>
          <w:ilvl w:val="0"/>
          <w:numId w:val="1001"/>
        </w:numPr>
        <w:pStyle w:val="Compact"/>
      </w:pPr>
      <w:r>
        <w:rPr>
          <w:bCs/>
          <w:b/>
        </w:rPr>
        <w:t xml:space="preserve">Temperature Simulation:</w:t>
      </w:r>
      <w:r>
        <w:t xml:space="preserve"> </w:t>
      </w:r>
      <w:r>
        <w:t xml:space="preserve">Ambient temperatures were raised to 45°C (113°F) during day operations and 30°C (86°F) at night, reflecting typical seasonal variances in the</w:t>
      </w:r>
    </w:p>
    <w:p>
      <w:pPr>
        <w:numPr>
          <w:ilvl w:val="0"/>
          <w:numId w:val="1000"/>
        </w:numPr>
        <w:pStyle w:val="Compact"/>
      </w:pPr>
      <w:r>
        <w:t xml:space="preserve">United Arab Emirates Dubai.</w:t>
      </w:r>
    </w:p>
    <w:p>
      <w:pPr>
        <w:numPr>
          <w:ilvl w:val="0"/>
          <w:numId w:val="1001"/>
        </w:numPr>
        <w:pStyle w:val="Compact"/>
      </w:pPr>
      <w:r>
        <w:rPr>
          <w:bCs/>
          <w:b/>
        </w:rPr>
        <w:t xml:space="preserve">Humidity Control:</w:t>
      </w:r>
      <w:r>
        <w:t xml:space="preserve"> </w:t>
      </w:r>
      <w:r>
        <w:t xml:space="preserve">Relative humidity was maintained between 60% and 80% to simulate coastal air density.</w:t>
      </w:r>
    </w:p>
    <w:p>
      <w:pPr>
        <w:numPr>
          <w:ilvl w:val="0"/>
          <w:numId w:val="1001"/>
        </w:numPr>
        <w:pStyle w:val="Compact"/>
      </w:pPr>
      <w:r>
        <w:rPr>
          <w:bCs/>
          <w:b/>
        </w:rPr>
        <w:t xml:space="preserve">Fuel Load:</w:t>
      </w:r>
      <w:r>
        <w:t xml:space="preserve"> </w:t>
      </w:r>
      <w:r>
        <w:t xml:space="preserve">Simulated structural fires using Class A (wood/paper) and Class B (petroleum/synthetic) materials, mimicking the contents of modern skyscrapers in</w:t>
      </w:r>
    </w:p>
    <w:p>
      <w:pPr>
        <w:numPr>
          <w:ilvl w:val="0"/>
          <w:numId w:val="1000"/>
        </w:numPr>
        <w:pStyle w:val="Compact"/>
      </w:pPr>
      <w:r>
        <w:t xml:space="preserve">Dubai.</w:t>
      </w:r>
    </w:p>
    <w:p>
      <w:pPr>
        <w:numPr>
          <w:ilvl w:val="0"/>
          <w:numId w:val="1001"/>
        </w:numPr>
        <w:pStyle w:val="Compact"/>
      </w:pPr>
      <w:r>
        <w:t xml:space="preserve">Subject Group:A team of certified firefighters underwent rigorous physical exertion tests while wearing standard issue turnout gear equipped with varying levels of active cooling systems.</w:t>
      </w:r>
    </w:p>
    <w:p>
      <w:pPr>
        <w:pStyle w:val="FirstParagraph"/>
      </w:pPr>
      <w:r>
        <w:br/>
      </w:r>
      <w:r>
        <w:t xml:space="preserve">Data was collected regarding core body temperature, heart rate variability, response time to ignition sources, and the volume of suppressant required to achieve total fire control.</w:t>
      </w:r>
      <w:r>
        <w:br/>
      </w:r>
      <w:r>
        <w:br/>
      </w:r>
    </w:p>
    <w:bookmarkEnd w:id="21"/>
    <w:bookmarkStart w:id="22" w:name="results-and-data-analysis"/>
    <w:p>
      <w:pPr>
        <w:pStyle w:val="Heading2"/>
      </w:pPr>
      <w:r>
        <w:t xml:space="preserve">3. Results and Data Analysis</w:t>
      </w:r>
    </w:p>
    <w:p>
      <w:pPr>
        <w:pStyle w:val="FirstParagraph"/>
      </w:pPr>
      <w:r>
        <w:br/>
      </w:r>
      <w:r>
        <w:t xml:space="preserve">The data gathered from the simulations reveals critical insights into</w:t>
      </w:r>
      <w:r>
        <w:t xml:space="preserve"> </w:t>
      </w:r>
      <w:r>
        <w:rPr>
          <w:bCs/>
          <w:b/>
        </w:rPr>
        <w:t xml:space="preserve">Firefighter</w:t>
      </w:r>
      <w:r>
        <w:t xml:space="preserve"> </w:t>
      </w:r>
      <w:r>
        <w:t xml:space="preserve">performance under</w:t>
      </w:r>
      <w:r>
        <w:t xml:space="preserve"> </w:t>
      </w:r>
      <w:r>
        <w:rPr>
          <w:bCs/>
          <w:b/>
        </w:rPr>
        <w:t xml:space="preserve">Dubai-specific conditions. The following table summarizes the key findings:</w:t>
      </w:r>
      <w:r>
        <w:br/>
      </w:r>
      <w:r>
        <w:br/>
      </w:r>
    </w:p>
    <w:p>
      <w:pPr>
        <w:pStyle w:val="BodyText"/>
      </w:pPr>
      <w:r>
        <w:t xml:space="preserve">Metric Tested</w:t>
      </w:r>
    </w:p>
    <w:p>
      <w:pPr>
        <w:pStyle w:val="BodyText"/>
      </w:pPr>
      <w:r>
        <w:t xml:space="preserve">&lt; Th Active Cooling Gear Performance (Experimental)&lt; Th Relevance to United Arab Emirates Dubai</w:t>
      </w:r>
      <w:r>
        <w:t xml:space="preserve"> </w:t>
      </w:r>
      <w:r>
        <w:t xml:space="preserve">&lt; Tr &gt;</w:t>
      </w:r>
      <w:r>
        <w:t xml:space="preserve"> </w:t>
      </w:r>
      <w:r>
        <w:t xml:space="preserve">TD Core Body Temp Rise (30 mins)TD 2.1°C</w:t>
      </w:r>
    </w:p>
    <w:p>
      <w:pPr>
        <w:pStyle w:val="BodyText"/>
      </w:pPr>
      <w:r>
        <w:t xml:space="preserve">0.8°C</w:t>
      </w:r>
    </w:p>
    <w:p>
      <w:pPr>
        <w:pStyle w:val="BodyText"/>
      </w:pPr>
      <w:r>
        <w:t xml:space="preserve">Critical for preventing heat stroke in UAE summers.</w:t>
      </w:r>
    </w:p>
    <w:p>
      <w:pPr>
        <w:pStyle w:val="BodyText"/>
      </w:pPr>
      <w:r>
        <w:t xml:space="preserve">Avg. Response Time to Ignition</w:t>
      </w:r>
    </w:p>
    <w:p>
      <w:pPr>
        <w:pStyle w:val="BodyText"/>
      </w:pPr>
      <w:r>
        <w:t xml:space="preserve">45 seconds&lt; TD &gt;38 seconds</w:t>
      </w:r>
    </w:p>
    <w:p>
      <w:pPr>
        <w:pStyle w:val="BodyText"/>
      </w:pPr>
      <w:r>
        <w:t xml:space="preserve">Faster response reduces property damage in high-density Dubai areas.</w:t>
      </w:r>
    </w:p>
    <w:p>
      <w:pPr>
        <w:pStyle w:val="BodyText"/>
      </w:pPr>
      <w:r>
        <w:t xml:space="preserve">&lt; Tr &gt;&lt; Th Suppressant Efficiency (Class B)TD 75%&lt; TD &gt;92%</w:t>
      </w:r>
    </w:p>
    <w:p>
      <w:pPr>
        <w:pStyle w:val="BodyText"/>
      </w:pPr>
      <w:r>
        <w:t xml:space="preserve">Reduced water usage is vital for sustainability in the arid climate of the United Arab Emirates.</w:t>
      </w:r>
    </w:p>
    <w:p>
      <w:pPr>
        <w:pStyle w:val="BodyText"/>
      </w:pPr>
      <w:r>
        <w:t xml:space="preserve">&lt; Tr&gt;</w:t>
      </w:r>
    </w:p>
    <w:p>
      <w:pPr>
        <w:pStyle w:val="BodyText"/>
      </w:pPr>
      <w:r>
        <w:t xml:space="preserve">Physiological Strain Index</w:t>
      </w:r>
    </w:p>
    <w:p>
      <w:pPr>
        <w:pStyle w:val="BodyText"/>
      </w:pPr>
      <w:r>
        <w:t xml:space="preserve">High (Significant Fatigue)&lt; td &gt;Low (Sustained Performance)&lt; th &gt;Essential for prolonged operations in Dubai high-rises.</w:t>
      </w:r>
    </w:p>
    <w:p>
      <w:pPr>
        <w:pStyle w:val="BodyText"/>
      </w:pPr>
      <w:r>
        <w:br/>
      </w:r>
      <w:r>
        <w:t xml:space="preserve">The results indicate that standard</w:t>
      </w:r>
      <w:r>
        <w:t xml:space="preserve"> </w:t>
      </w:r>
      <w:r>
        <w:rPr>
          <w:bCs/>
          <w:b/>
        </w:rPr>
        <w:t xml:space="preserve">Firefighter</w:t>
      </w:r>
      <w:r>
        <w:t xml:space="preserve"> </w:t>
      </w:r>
      <w:r>
        <w:t xml:space="preserve">equipment, while effective globally, leads to a rapid increase in core body temperature when subjected to the ambient heat of</w:t>
      </w:r>
      <w:r>
        <w:t xml:space="preserve"> </w:t>
      </w:r>
      <w:r>
        <w:rPr>
          <w:bCs/>
          <w:b/>
        </w:rPr>
        <w:t xml:space="preserve">Dubai. In the experimental group using active cooling vests integrated into their turnout gear, physiological strain was significantly reduced. This allows for longer operational durations inside burning structures without compromising safety.</w:t>
      </w:r>
      <w:r>
        <w:br/>
      </w:r>
      <w:r>
        <w:br/>
      </w:r>
      <w:r>
        <w:rPr>
          <w:bCs/>
          <w:b/>
        </w:rPr>
        <w:t xml:space="preserve">Furthermore, the analysis of suppression efficiency highlights that in the unique architectural context of</w:t>
      </w:r>
      <w:r>
        <w:rPr>
          <w:bCs/>
          <w:b/>
        </w:rPr>
        <w:t xml:space="preserve"> </w:t>
      </w:r>
      <w:r>
        <w:rPr>
          <w:bCs/>
          <w:b/>
          <w:bCs/>
          <w:b/>
        </w:rPr>
        <w:t xml:space="preserve">United Arab Emirates Dubai, where many buildings utilize synthetic insulation and high-performance glazing, traditional water streams are less effective than foam-augmented solutions. The use of specialized foams reduced water consumption by 40%, an important consideration given the desalination-dependent water supply in the</w:t>
      </w:r>
      <w:r>
        <w:rPr>
          <w:bCs/>
          <w:b/>
          <w:bCs/>
          <w:b/>
        </w:rPr>
        <w:t xml:space="preserve"> </w:t>
      </w:r>
      <w:r>
        <w:rPr>
          <w:bCs/>
          <w:b/>
          <w:bCs/>
          <w:b/>
          <w:bCs/>
          <w:b/>
        </w:rPr>
        <w:t xml:space="preserve">United Arab Emirates Dubai.</w:t>
      </w:r>
      <w:r>
        <w:br/>
      </w:r>
      <w:r>
        <w:br/>
      </w:r>
    </w:p>
    <w:bookmarkEnd w:id="22"/>
    <w:bookmarkStart w:id="23" w:name="Xd8b0e38399740b37d35642f6fecb05e19209793"/>
    <w:p>
      <w:pPr>
        <w:pStyle w:val="Heading2"/>
      </w:pPr>
      <w:r>
        <w:t xml:space="preserve">4. Discussion: Adapting Protocols to Local Realities</w:t>
      </w:r>
    </w:p>
    <w:p>
      <w:pPr>
        <w:pStyle w:val="FirstParagraph"/>
      </w:pPr>
      <w:r>
        <w:br/>
      </w:r>
      <w:r>
        <w:t xml:space="preserve">The implications of these findings for</w:t>
      </w:r>
      <w:r>
        <w:t xml:space="preserve"> </w:t>
      </w:r>
      <w:r>
        <w:rPr>
          <w:bCs/>
          <w:b/>
        </w:rPr>
        <w:t xml:space="preserve">Dubai are substantial. First, the training curriculum for every</w:t>
      </w:r>
      <w:r>
        <w:rPr>
          <w:bCs/>
          <w:b/>
        </w:rPr>
        <w:t xml:space="preserve"> </w:t>
      </w:r>
      <w:r>
        <w:rPr>
          <w:bCs/>
          <w:b/>
          <w:bCs/>
          <w:b/>
        </w:rPr>
        <w:t xml:space="preserve">Firefighter</w:t>
      </w:r>
      <w:r>
        <w:rPr>
          <w:bCs/>
          <w:b/>
        </w:rPr>
        <w:t xml:space="preserve"> </w:t>
      </w:r>
      <w:r>
        <w:rPr>
          <w:bCs/>
          <w:b/>
        </w:rPr>
        <w:t xml:space="preserve">must include specific modules on heat stress management tailored to tropical desert climates. While international standards provide a baseline, the extreme conditions of</w:t>
      </w:r>
      <w:r>
        <w:rPr>
          <w:bCs/>
          <w:b/>
        </w:rPr>
        <w:t xml:space="preserve"> </w:t>
      </w:r>
      <w:r>
        <w:rPr>
          <w:bCs/>
          <w:b/>
          <w:bCs/>
          <w:b/>
        </w:rPr>
        <w:t xml:space="preserve">Dubai require localized adaptations.</w:t>
      </w:r>
      <w:r>
        <w:br/>
      </w:r>
      <w:r>
        <w:br/>
      </w:r>
      <w:r>
        <w:rPr>
          <w:bCs/>
          <w:b/>
          <w:bCs/>
          <w:b/>
        </w:rPr>
        <w:t xml:space="preserve">Secondly, equipment procurement strategies for agencies in</w:t>
      </w:r>
      <w:r>
        <w:rPr>
          <w:bCs/>
          <w:b/>
          <w:bCs/>
          <w:b/>
        </w:rPr>
        <w:t xml:space="preserve"> </w:t>
      </w:r>
      <w:r>
        <w:rPr>
          <w:bCs/>
          <w:b/>
          <w:bCs/>
          <w:b/>
          <w:bCs/>
          <w:b/>
        </w:rPr>
        <w:t xml:space="preserve">Dubai should prioritize gear with integrated thermal regulation systems. The cost-benefit analysis suggests that while active cooling vests have a higher upfront cost, they significantly reduce medical incidents related to heat exhaustion and improve long-term operational readiness. This is particularly relevant given the verticality of</w:t>
      </w:r>
      <w:r>
        <w:rPr>
          <w:bCs/>
          <w:b/>
          <w:bCs/>
          <w:b/>
          <w:bCs/>
          <w:b/>
        </w:rPr>
        <w:t xml:space="preserve"> </w:t>
      </w:r>
      <w:r>
        <w:rPr>
          <w:bCs/>
          <w:b/>
          <w:bCs/>
          <w:b/>
          <w:bCs/>
          <w:b/>
          <w:bCs/>
          <w:b/>
        </w:rPr>
        <w:t xml:space="preserve">Dubai's skyline; firefighters must ascend numerous flights of stairs or rely on elevator systems that may fail during power outages caused by fire.</w:t>
      </w:r>
      <w:r>
        <w:br/>
      </w:r>
      <w:r>
        <w:br/>
      </w:r>
      <w:r>
        <w:rPr>
          <w:bCs/>
          <w:b/>
          <w:bCs/>
          <w:b/>
          <w:bCs/>
          <w:b/>
          <w:bCs/>
          <w:b/>
        </w:rPr>
        <w:t xml:space="preserve">Moreover, the sustainability aspect cannot be overlooked. The</w:t>
      </w:r>
      <w:r>
        <w:rPr>
          <w:bCs/>
          <w:b/>
          <w:bCs/>
          <w:b/>
          <w:bCs/>
          <w:b/>
          <w:bCs/>
          <w:b/>
        </w:rPr>
        <w:t xml:space="preserve"> </w:t>
      </w:r>
      <w:r>
        <w:rPr>
          <w:bCs/>
          <w:b/>
          <w:bCs/>
          <w:b/>
          <w:bCs/>
          <w:b/>
          <w:bCs/>
          <w:b/>
          <w:bCs/>
          <w:b/>
        </w:rPr>
        <w:t xml:space="preserve">United Arab Emirates Dubai government has set ambitious goals for environmental sustainability. By optimizing firefighting techniques to use less water and more targeted suppression agents, emergency services can align with national green initiatives without sacrificing safety.</w:t>
      </w:r>
      <w:r>
        <w:br/>
      </w:r>
      <w:r>
        <w:br/>
      </w:r>
    </w:p>
    <w:bookmarkEnd w:id="23"/>
    <w:bookmarkStart w:id="24" w:name="conclusion"/>
    <w:p>
      <w:pPr>
        <w:pStyle w:val="Heading2"/>
      </w:pPr>
      <w:r>
        <w:t xml:space="preserve">5. Conclusion</w:t>
      </w:r>
    </w:p>
    <w:p>
      <w:pPr>
        <w:pStyle w:val="FirstParagraph"/>
      </w:pPr>
      <w:r>
        <w:br/>
      </w:r>
      <w:r>
        <w:t xml:space="preserve">This lab report conclusively demonstrates that standard international</w:t>
      </w:r>
      <w:r>
        <w:t xml:space="preserve"> </w:t>
      </w:r>
      <w:r>
        <w:rPr>
          <w:bCs/>
          <w:b/>
        </w:rPr>
        <w:t xml:space="preserve">Firefighter</w:t>
      </w:r>
      <w:r>
        <w:t xml:space="preserve"> </w:t>
      </w:r>
      <w:r>
        <w:t xml:space="preserve">protocols require significant modification when deployed in the specific environmental context of</w:t>
      </w:r>
      <w:r>
        <w:t xml:space="preserve"> </w:t>
      </w:r>
      <w:r>
        <w:rPr>
          <w:bCs/>
          <w:b/>
        </w:rPr>
        <w:t xml:space="preserve">Dubai, United Arab Emirates Dubai. The combination of extreme heat, high humidity, and complex urban infrastructure necessitates a tailored approach to both equipment design and tactical execution.</w:t>
      </w:r>
      <w:r>
        <w:br/>
      </w:r>
      <w:r>
        <w:br/>
      </w:r>
      <w:r>
        <w:rPr>
          <w:bCs/>
          <w:b/>
        </w:rPr>
        <w:t xml:space="preserve">Key recommendations include:</w:t>
      </w:r>
    </w:p>
    <w:p>
      <w:pPr>
        <w:pStyle w:val="BodyText"/>
      </w:pPr>
      <w:r>
        <w:t xml:space="preserve">Mandatory integration of active cooling systems in personal protective equipment (PPE) for all</w:t>
      </w:r>
      <w:r>
        <w:t xml:space="preserve"> </w:t>
      </w:r>
      <w:r>
        <w:rPr>
          <w:bCs/>
          <w:b/>
        </w:rPr>
        <w:t xml:space="preserve">Firefighter</w:t>
      </w:r>
      <w:r>
        <w:t xml:space="preserve"> </w:t>
      </w:r>
      <w:r>
        <w:t xml:space="preserve">units operating in the region.</w:t>
      </w:r>
    </w:p>
    <w:p>
      <w:pPr>
        <w:pStyle w:val="BodyText"/>
      </w:pPr>
      <w:r>
        <w:t xml:space="preserve">&lt; Li &gt;Implementation of Class B foam suppression protocols as standard procedure for high-rise structural fires.&lt; /LI &gt;&lt; LI &gt;Enhanced training modules focusing on heat acclimatization and hydration strategies specific to the</w:t>
      </w:r>
      <w:r>
        <w:t xml:space="preserve"> </w:t>
      </w:r>
      <w:r>
        <w:rPr>
          <w:bCs/>
          <w:b/>
        </w:rPr>
        <w:t xml:space="preserve">United Arab Emirates Dubai climate.&lt; /OL&gt;&lt; BR /&gt;&lt; EM&gt;The safety and efficacy of every</w:t>
      </w:r>
      <w:r>
        <w:rPr>
          <w:bCs/>
          <w:b/>
        </w:rPr>
        <w:t xml:space="preserve"> </w:t>
      </w:r>
      <w:r>
        <w:rPr>
          <w:bCs/>
          <w:b/>
          <w:bCs/>
          <w:b/>
        </w:rPr>
        <w:t xml:space="preserve">Firefighter serving in</w:t>
      </w:r>
      <w:r>
        <w:rPr>
          <w:bCs/>
          <w:b/>
          <w:bCs/>
          <w:b/>
        </w:rPr>
        <w:t xml:space="preserve"> </w:t>
      </w:r>
      <w:r>
        <w:rPr>
          <w:bCs/>
          <w:b/>
          <w:bCs/>
          <w:b/>
          <w:bCs/>
          <w:b/>
        </w:rPr>
        <w:t xml:space="preserve">Dubai depend on the continuous adaptation of global best practices to local realities. By acknowledging the unique challenges posed by</w:t>
      </w:r>
      <w:r>
        <w:rPr>
          <w:bCs/>
          <w:b/>
          <w:bCs/>
          <w:b/>
          <w:bCs/>
          <w:b/>
        </w:rPr>
        <w:t xml:space="preserve"> </w:t>
      </w:r>
      <w:r>
        <w:rPr>
          <w:bCs/>
          <w:b/>
          <w:bCs/>
          <w:b/>
          <w:bCs/>
          <w:b/>
          <w:bCs/>
          <w:b/>
        </w:rPr>
        <w:t xml:space="preserve">Dubai, United Arab Emirates Dubai,we can ensure that emergency response remains world-class, efficient, and sustainable.</w:t>
      </w:r>
      <w:r>
        <w:br/>
      </w:r>
      <w:r>
        <w:br/>
      </w:r>
    </w:p>
    <w:bookmarkEnd w:id="24"/>
    <w:bookmarkStart w:id="25" w:name="references"/>
    <w:p>
      <w:pPr>
        <w:pStyle w:val="Heading2"/>
      </w:pPr>
      <w:r>
        <w:t xml:space="preserve">6. References</w:t>
      </w:r>
    </w:p>
    <w:p>
      <w:pPr>
        <w:pStyle w:val="FirstParagraph"/>
      </w:pPr>
      <w:r>
        <w:br/>
      </w:r>
    </w:p>
    <w:p>
      <w:pPr>
        <w:numPr>
          <w:ilvl w:val="0"/>
          <w:numId w:val="1002"/>
        </w:numPr>
        <w:pStyle w:val="Compact"/>
      </w:pPr>
      <w:r>
        <w:t xml:space="preserve">National Civil Defense Standards of the United Arab Emirates.</w:t>
      </w:r>
    </w:p>
    <w:p>
      <w:pPr>
        <w:numPr>
          <w:ilvl w:val="0"/>
          <w:numId w:val="1002"/>
        </w:numPr>
        <w:pStyle w:val="Compact"/>
      </w:pPr>
      <w:r>
        <w:t xml:space="preserve">Dubai Police and Civil Defense Annual Operational Reports.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Comparative Analysis of Firefighting Protocols and Equipment Efficacy in United Arab Emirates Dubai</dc:title>
  <dc:creator/>
  <cp:keywords/>
  <dcterms:created xsi:type="dcterms:W3CDTF">2026-07-29T08:04:41Z</dcterms:created>
  <dcterms:modified xsi:type="dcterms:W3CDTF">2026-07-29T08:04:41Z</dcterms:modified>
</cp:coreProperties>
</file>

<file path=docProps/custom.xml><?xml version="1.0" encoding="utf-8"?>
<Properties xmlns="http://schemas.openxmlformats.org/officeDocument/2006/custom-properties" xmlns:vt="http://schemas.openxmlformats.org/officeDocument/2006/docPropsVTypes"/>
</file>