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Physiological</w:t>
      </w:r>
      <w:r>
        <w:t xml:space="preserve"> </w:t>
      </w:r>
      <w:r>
        <w:t xml:space="preserve">Demands</w:t>
      </w:r>
      <w:r>
        <w:t xml:space="preserve"> </w:t>
      </w:r>
      <w:r>
        <w:t xml:space="preserve">of</w:t>
      </w:r>
      <w:r>
        <w:t xml:space="preserve"> </w:t>
      </w:r>
      <w:r>
        <w:t xml:space="preserve">Firefighting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15,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Chicago Fire Department (CFD) Command Staff &amp; Safety Committee</w:t>
      </w:r>
    </w:p>
    <w:p>
      <w:pPr>
        <w:pStyle w:val="BodyText"/>
      </w:pPr>
      <w:r>
        <w:t xml:space="preserve">From: Senior Operational Research Analyst</w:t>
      </w:r>
    </w:p>
    <w:p>
      <w:pPr>
        <w:pStyle w:val="BodyText"/>
      </w:pPr>
      <w:r>
        <w:t xml:space="preserve">Ventilation Efficiency in High-Rise Structures</w:t>
      </w:r>
    </w:p>
    <w:p>
      <w:pPr>
        <w:pStyle w:val="BodyText"/>
      </w:pPr>
      <w:r>
        <w:t xml:space="preserve">Data indicates that standard positive pressure ventilation techniques are less effective in Chicago's high-rise limestone structures due to heavy insulation and sealed modern windows. New protocols must account for thermal retention differences compared to older brick buildings.</w:t>
      </w:r>
    </w:p>
    <w:p>
      <w:pPr>
        <w:pStyle w:val="BodyText"/>
      </w:pPr>
      <w:r>
        <w:t xml:space="preserve">PPE Thermal Regulation</w:t>
      </w:r>
    </w:p>
    <w:p>
      <w:pPr>
        <w:pStyle w:val="BodyText"/>
      </w:pPr>
      <w:r>
        <w:t xml:space="preserve">In the context of United States Chicago climate, which features extreme winter cold and summer heatwaves, PHE (Personal Heat Exposure) monitoring is critical. Data shows a 15% increase in core body temperature rise during simulated rescues in humid conditions compared to dry cold.</w:t>
      </w:r>
    </w:p>
    <w:bookmarkStart w:id="20" w:name="discussion"/>
    <w:p>
      <w:pPr>
        <w:pStyle w:val="Heading2"/>
      </w:pPr>
      <w:r>
        <w:t xml:space="preserve">6. Discussion</w:t>
      </w:r>
    </w:p>
    <w:p>
      <w:pPr>
        <w:pStyle w:val="FirstParagraph"/>
      </w:pPr>
      <w:r>
        <w:t xml:space="preserve">The analysis of the **Firefighter** role within the specific geographic and infrastructural context of **United States Chicago** reveals unique challenges that differ significantly from national averages. The architectural landscape of Chicago, characterized by its distinct blend of historic masonry high-rises and modern steel-and-glass skyscrapers, creates a complex environment for fire dynamics.</w:t>
      </w:r>
    </w:p>
    <w:p>
      <w:pPr>
        <w:pStyle w:val="BodyText"/>
      </w:pPr>
      <w:r>
        <w:t xml:space="preserve">Firstly, the "stack effect" is particularly pronounced in the deep basements and sky lobbies common to Chicago's vertical cities. This phenomenon accelerates smoke spread, requiring **Firefighter** units to adapt their tactical approaches regarding stairwell entry and pressurization strategies. The data suggests that standard operating procedures used in lower-density areas may be insufficient for high-rise incidents in this region.</w:t>
      </w:r>
    </w:p>
    <w:p>
      <w:pPr>
        <w:pStyle w:val="BodyText"/>
      </w:pPr>
      <w:r>
        <w:t xml:space="preserve">Secondly, the climatic conditions of **United States Chicago** impose severe physiological stresses on personnel. The variance between sub-zero temperatures in winter and oppressive humidity in summer affects both equipment performance and human endurance. Winter operations require specialized de-icing protocols for hoses and ladders, while summer operations demand rigorous hydration and heat-stress monitoring to prevent heat stroke during prolonged exposure to fire environments.</w:t>
      </w:r>
    </w:p>
    <w:bookmarkEnd w:id="20"/>
    <w:bookmarkStart w:id="2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**Lab Report** highlights that the effectiveness of a **Firefighter** is not solely dependent on individual skill but also on adaptation to local environmental variables specific to **United States Chicago**. The integration of advanced thermal imaging technology, revised high-rise ventilation protocols, and climate-specific health monitoring systems is essential for reducing injury rates and improving operational success.</w:t>
      </w:r>
    </w:p>
    <w:p>
      <w:pPr>
        <w:pStyle w:val="BodyText"/>
      </w:pPr>
      <w:r>
        <w:t xml:space="preserve">The findings advocate for a localized training curriculum that emphasizes the structural characteristics of Chicago’s built environment. By addressing these specific factors, the Chicago Fire Department can enhance responder safety and community protection standards.</w:t>
      </w:r>
    </w:p>
    <w:bookmarkEnd w:id="21"/>
    <w:bookmarkStart w:id="22" w:name="recommendations"/>
    <w:p>
      <w:pPr>
        <w:pStyle w:val="Heading2"/>
      </w:pPr>
      <w:r>
        <w:t xml:space="preserve">8. Recommendations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Tactical Update:</w:t>
      </w:r>
      <w:r>
        <w:t xml:space="preserve"> </w:t>
      </w:r>
      <w:r>
        <w:t xml:space="preserve">Revise high-rise entry procedures to account for enhanced stack effects in limestone structures.</w:t>
      </w:r>
    </w:p>
    <w:p>
      <w:pPr>
        <w:numPr>
          <w:ilvl w:val="0"/>
          <w:numId w:val="1001"/>
        </w:numPr>
        <w:pStyle w:val="Compact"/>
      </w:pPr>
      <w:r>
        <w:t xml:space="preserve">Equipment Modification:: Procure PPE with adaptive ventilation capabilities suitable for extreme temperature fluctuations typical of **United States Chicago**.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Simulation:</w:t>
      </w:r>
      <w:r>
        <w:t xml:space="preserve">: Increase the frequency of simulated high-rise and basement fire drills to ensure **Firefighter** readiness for complex vertical rescues.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serves as a comprehensive **Lab Report** intended for internal review by safety officers in the Chicago metropolitan area.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Operational Analysis and Physiological Demands of Firefighting in United States Chicago</dc:title>
  <dc:creator/>
  <cp:keywords/>
  <dcterms:created xsi:type="dcterms:W3CDTF">2026-07-29T08:03:39Z</dcterms:created>
  <dcterms:modified xsi:type="dcterms:W3CDTF">2026-07-29T08:03:39Z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