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Geologist</w:t>
      </w:r>
      <w:r>
        <w:t xml:space="preserve"> </w:t>
      </w:r>
      <w:r>
        <w:t xml:space="preserve">Field</w:t>
      </w:r>
      <w:r>
        <w:t xml:space="preserve"> </w:t>
      </w:r>
      <w:r>
        <w:t xml:space="preserve">and</w:t>
      </w:r>
      <w:r>
        <w:t xml:space="preserve"> </w:t>
      </w:r>
      <w:r>
        <w:t xml:space="preserve">Analysis</w:t>
      </w:r>
      <w:r>
        <w:t xml:space="preserve"> </w:t>
      </w:r>
      <w:r>
        <w:t xml:space="preserve">Operations</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Mines and Petroleum, Republic of Afghanistan</w:t>
      </w:r>
      <w:r>
        <w:br/>
      </w:r>
      <w:r>
        <w:rPr>
          <w:bCs/>
          <w:b/>
        </w:rPr>
        <w:t xml:space="preserve">Lead Geologist Field Division</w:t>
      </w:r>
      <w:r>
        <w:br/>
      </w:r>
      <w:r>
        <w:br/>
      </w:r>
    </w:p>
    <w:p>
      <w:r>
        <w:pict>
          <v:rect style="width:0;height:1.5pt" o:hralign="center" o:hrstd="t" o:hr="t"/>
        </w:pict>
      </w:r>
    </w:p>
    <w:bookmarkStart w:id="29" w:name="Xfab7b477515f24866d1908e201071568c6e6517"/>
    <w:p>
      <w:pPr>
        <w:pStyle w:val="Heading1"/>
      </w:pPr>
      <w:r>
        <w:t xml:space="preserve">Laboratory Report: Geological Assessment and Mineral Extraction Feasibility in Afghanistan Kabul</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documentation of the geological surveys, field sampling, and subsequent laboratory analysis conducted by the assigned</w:t>
      </w:r>
    </w:p>
    <w:p>
      <w:pPr>
        <w:pStyle w:val="BodyText"/>
      </w:pPr>
      <w:r>
        <w:t xml:space="preserve">Geologist team within the administrative and strategic boundaries of</w:t>
      </w:r>
      <w:r>
        <w:t xml:space="preserve"> </w:t>
      </w:r>
      <w:r>
        <w:rPr>
          <w:bCs/>
          <w:b/>
        </w:rPr>
        <w:t xml:space="preserve">Afghanistan Kabul</w:t>
      </w:r>
      <w:r>
        <w:t xml:space="preserve">. The primary objective of this initiative was to evaluate subsurface mineral compositions, assess structural stability for future infrastructure development in the capital region, and identify viable extraction sites for non-fuel minerals. Given the complex tectonic history of the Hindu Kush range which extends into the urban periphery of</w:t>
      </w:r>
      <w:r>
        <w:t xml:space="preserve"> </w:t>
      </w:r>
      <w:r>
        <w:rPr>
          <w:bCs/>
          <w:b/>
        </w:rPr>
        <w:t xml:space="preserve">Afghanistan Kabul</w:t>
      </w:r>
      <w:r>
        <w:t xml:space="preserve">, understanding these geological parameters is critical not only for economic revitalization but also for ensuring seismic safety and sustainable urban planning.</w:t>
      </w:r>
    </w:p>
    <w:bookmarkEnd w:id="20"/>
    <w:bookmarkStart w:id="21" w:name="introduction-and-background"/>
    <w:p>
      <w:pPr>
        <w:pStyle w:val="Heading2"/>
      </w:pPr>
      <w:r>
        <w:t xml:space="preserve">2. Introduction and Background</w:t>
      </w:r>
    </w:p>
    <w:p>
      <w:pPr>
        <w:pStyle w:val="FirstParagraph"/>
      </w:pPr>
      <w:r>
        <w:t xml:space="preserve">The geological landscape surrounding</w:t>
      </w:r>
      <w:r>
        <w:t xml:space="preserve"> </w:t>
      </w:r>
      <w:r>
        <w:rPr>
          <w:bCs/>
          <w:b/>
        </w:rPr>
        <w:t xml:space="preserve">Afghanistan Kabul</w:t>
      </w:r>
      <w:r>
        <w:t xml:space="preserve"> </w:t>
      </w:r>
      <w:r>
        <w:t xml:space="preserve">is characterized by a highly fractured crust, resulting from the ongoing collision between the Eurasian Plate and the Indian Plate. This dynamic environment presents unique challenges for any</w:t>
      </w:r>
    </w:p>
    <w:p>
      <w:pPr>
        <w:pStyle w:val="BodyText"/>
      </w:pPr>
      <w:r>
        <w:t xml:space="preserve">Geologist attempting to map resource distribution or ensure construction integrity. The city itself sits within a sedimentary basin surrounded by metamorphic rock formations that have been uplifted over millions of years.</w:t>
      </w:r>
    </w:p>
    <w:p>
      <w:pPr>
        <w:pStyle w:val="BodyText"/>
      </w:pPr>
      <w:r>
        <w:t xml:space="preserve">The purpose of this</w:t>
      </w:r>
      <w:r>
        <w:t xml:space="preserve"> </w:t>
      </w:r>
      <w:r>
        <w:rPr>
          <w:bCs/>
          <w:b/>
        </w:rPr>
        <w:t xml:space="preserve">Laboratory Report</w:t>
      </w:r>
      <w:r>
        <w:t xml:space="preserve"> </w:t>
      </w:r>
      <w:r>
        <w:t xml:space="preserve">is to synthesize data collected from core drilling samples, surface outcrops, and geophysical surveys. By applying rigorous scientific methods, the</w:t>
      </w:r>
    </w:p>
    <w:p>
      <w:pPr>
        <w:pStyle w:val="BodyText"/>
      </w:pPr>
      <w:r>
        <w:t xml:space="preserve">Geologist personnel aim to provide actionable insights for local stakeholders. The focus remains strictly on geological integrity and mineral potential within the immediate vicinity of</w:t>
      </w:r>
      <w:r>
        <w:t xml:space="preserve"> </w:t>
      </w:r>
      <w:r>
        <w:rPr>
          <w:bCs/>
          <w:b/>
        </w:rPr>
        <w:t xml:space="preserve">Afghanistan Kabul</w:t>
      </w:r>
      <w:r>
        <w:t xml:space="preserve">, distinguishing it from broader national surveys conducted in more remote northern or eastern provinces.</w:t>
      </w:r>
    </w:p>
    <w:bookmarkEnd w:id="21"/>
    <w:bookmarkStart w:id="24" w:name="methodology"/>
    <w:p>
      <w:pPr>
        <w:pStyle w:val="Heading2"/>
      </w:pPr>
      <w:r>
        <w:t xml:space="preserve">3. Methodology</w:t>
      </w:r>
    </w:p>
    <w:p>
      <w:pPr>
        <w:pStyle w:val="FirstParagraph"/>
      </w:pPr>
      <w:r>
        <w:t xml:space="preserve">The operational framework utilized by the</w:t>
      </w:r>
    </w:p>
    <w:p>
      <w:pPr>
        <w:pStyle w:val="BodyText"/>
      </w:pPr>
      <w:r>
        <w:t xml:space="preserve">Geologist team involved a multi-stage approach designed to ensure data accuracy and reliability.</w:t>
      </w:r>
    </w:p>
    <w:bookmarkStart w:id="22" w:name="field-sampling-in-afghanistan-kabul"/>
    <w:p>
      <w:pPr>
        <w:pStyle w:val="Heading3"/>
      </w:pPr>
      <w:r>
        <w:t xml:space="preserve">3.1 Field Sampling in Afghanistan Kabul</w:t>
      </w:r>
    </w:p>
    <w:p>
      <w:pPr>
        <w:pStyle w:val="FirstParagraph"/>
      </w:pPr>
      <w:r>
        <w:t xml:space="preserve">All field operations were restricted to designated zones within</w:t>
      </w:r>
      <w:r>
        <w:t xml:space="preserve"> </w:t>
      </w:r>
      <w:r>
        <w:rPr>
          <w:bCs/>
          <w:b/>
        </w:rPr>
        <w:t xml:space="preserve">Afghanistan Kabul</w:t>
      </w:r>
      <w:r>
        <w:t xml:space="preserve"> </w:t>
      </w:r>
      <w:r>
        <w:t xml:space="preserve">where surface access was permissible. Core samples were extracted from depths ranging between five meters and fifty meters to analyze the stratigraphy of the upper crust. Special attention was paid to soil liquefaction potential, given the historical seismic activity recorded in</w:t>
      </w:r>
      <w:r>
        <w:t xml:space="preserve"> </w:t>
      </w:r>
      <w:r>
        <w:rPr>
          <w:bCs/>
          <w:b/>
        </w:rPr>
        <w:t xml:space="preserve">Afghanistan Kabul</w:t>
      </w:r>
      <w:r>
        <w:t xml:space="preserve">. Samples were labeled using a standardized geographic coordinate system specific to</w:t>
      </w:r>
      <w:r>
        <w:t xml:space="preserve"> </w:t>
      </w:r>
      <w:r>
        <w:rPr>
          <w:bCs/>
          <w:b/>
        </w:rPr>
        <w:t xml:space="preserve">Afghanistan Kabul</w:t>
      </w:r>
      <w:r>
        <w:t xml:space="preserve"> </w:t>
      </w:r>
      <w:r>
        <w:t xml:space="preserve">municipal grids.</w:t>
      </w:r>
    </w:p>
    <w:bookmarkEnd w:id="22"/>
    <w:bookmarkStart w:id="23" w:name="laboratory-analysis-protocol"/>
    <w:p>
      <w:pPr>
        <w:pStyle w:val="Heading3"/>
      </w:pPr>
      <w:r>
        <w:t xml:space="preserve">3.2 Laboratory Analysis Protocol</w:t>
      </w:r>
    </w:p>
    <w:p>
      <w:pPr>
        <w:pStyle w:val="FirstParagraph"/>
      </w:pPr>
      <w:r>
        <w:t xml:space="preserve">The collected samples were transported to the central laboratory facility located within the safe perimeter of</w:t>
      </w:r>
      <w:r>
        <w:t xml:space="preserve"> </w:t>
      </w:r>
      <w:r>
        <w:rPr>
          <w:bCs/>
          <w:b/>
        </w:rPr>
        <w:t xml:space="preserve">Afghanistan Kabul</w:t>
      </w:r>
      <w:r>
        <w:t xml:space="preserve">. Upon arrival, each sample underwent a series of tests:</w:t>
      </w:r>
    </w:p>
    <w:p>
      <w:pPr>
        <w:numPr>
          <w:ilvl w:val="0"/>
          <w:numId w:val="1001"/>
        </w:numPr>
        <w:pStyle w:val="Compact"/>
      </w:pPr>
      <w:r>
        <w:t xml:space="preserve">X-Ray Fluorescence (XRF): To determine elemental composition.</w:t>
      </w:r>
    </w:p>
    <w:p>
      <w:pPr>
        <w:numPr>
          <w:ilvl w:val="0"/>
          <w:numId w:val="1001"/>
        </w:numPr>
        <w:pStyle w:val="Compact"/>
      </w:pPr>
      <w:r>
        <w:t xml:space="preserve">Petrographic Microscopy: To identify mineral phases and rock textures.</w:t>
      </w:r>
    </w:p>
    <w:p>
      <w:pPr>
        <w:numPr>
          <w:ilvl w:val="0"/>
          <w:numId w:val="1001"/>
        </w:numPr>
        <w:pStyle w:val="Compact"/>
      </w:pPr>
      <w:r>
        <w:t xml:space="preserve">Sieve Analysis and Atterberg Limits: To assess engineering properties of soil, crucial for construction in</w:t>
      </w:r>
      <w:r>
        <w:t xml:space="preserve"> </w:t>
      </w:r>
      <w:r>
        <w:rPr>
          <w:bCs/>
          <w:b/>
        </w:rPr>
        <w:t xml:space="preserve">Afghanistan Kabul</w:t>
      </w:r>
      <w:r>
        <w:t xml:space="preserve">.</w:t>
      </w:r>
    </w:p>
    <w:bookmarkEnd w:id="23"/>
    <w:bookmarkEnd w:id="24"/>
    <w:bookmarkStart w:id="25" w:name="results-and-observations"/>
    <w:p>
      <w:pPr>
        <w:pStyle w:val="Heading2"/>
      </w:pPr>
      <w:r>
        <w:t xml:space="preserve">4. Results and Observations</w:t>
      </w:r>
    </w:p>
    <w:p>
      <w:pPr>
        <w:pStyle w:val="FirstParagraph"/>
      </w:pPr>
      <w:r>
        <w:t xml:space="preserve">The data generated by the</w:t>
      </w:r>
    </w:p>
    <w:p>
      <w:pPr>
        <w:pStyle w:val="BodyText"/>
      </w:pPr>
      <w:r>
        <w:t xml:space="preserve">Geologist team reveals significant heterogeneity in the geological makeup across different districts of</w:t>
      </w:r>
      <w:r>
        <w:t xml:space="preserve"> </w:t>
      </w:r>
      <w:r>
        <w:rPr>
          <w:bCs/>
          <w:b/>
        </w:rPr>
        <w:t xml:space="preserve">Afghanistan Kabul</w:t>
      </w:r>
      <w:r>
        <w:t xml:space="preserve">. The following key findings are highlighted:</w:t>
      </w:r>
    </w:p>
    <w:p>
      <w:pPr>
        <w:pStyle w:val="BodyText"/>
      </w:pPr>
      <w:r>
        <w:t xml:space="preserve">Sector</w:t>
      </w:r>
    </w:p>
    <w:p>
      <w:pPr>
        <w:pStyle w:val="BodyText"/>
      </w:pPr>
      <w:r>
        <w:t xml:space="preserve">Lithology Type</w:t>
      </w:r>
    </w:p>
    <w:p>
      <w:pPr>
        <w:pStyle w:val="BodyText"/>
      </w:pPr>
      <w:r>
        <w:t xml:space="preserve">Mineral Content (%) &lt; th &gt; Stability Rating &lt; tbody &gt;</w:t>
      </w:r>
    </w:p>
    <w:p>
      <w:pPr>
        <w:pStyle w:val="BodyText"/>
      </w:pPr>
      <w:r>
        <w:t xml:space="preserve">&lt; td &gt; Zone A (Central Kabul)</w:t>
      </w:r>
    </w:p>
    <w:p>
      <w:pPr>
        <w:pStyle w:val="BodyText"/>
      </w:pPr>
      <w:r>
        <w:t xml:space="preserve">Alluvial Gravel</w:t>
      </w:r>
    </w:p>
    <w:p>
      <w:pPr>
        <w:pStyle w:val="BodyText"/>
      </w:pPr>
      <w:r>
        <w:t xml:space="preserve">Low metallic content, High silica</w:t>
      </w:r>
    </w:p>
    <w:p>
      <w:pPr>
        <w:pStyle w:val="BodyText"/>
      </w:pPr>
      <w:r>
        <w:t xml:space="preserve">Moderate Risk</w:t>
      </w:r>
    </w:p>
    <w:p>
      <w:pPr>
        <w:pStyle w:val="BodyText"/>
      </w:pPr>
      <w:r>
        <w:t xml:space="preserve">Zone B (Western Kabul)&lt; td&gt;Sandstone/ Conglomerate &lt; td &gt; Moderate limestone deposits &lt; td &gt; Low Risk</w:t>
      </w:r>
    </w:p>
    <w:p>
      <w:pPr>
        <w:pStyle w:val="BodyText"/>
      </w:pPr>
      <w:r>
        <w:t xml:space="preserve">In Zone A, the soil composition is predominantly alluvial, consisting of gravel and sand deposited by historical flash floods. While this material provides a good foundation for light structures, it exhibits high susceptibility to liquefaction during seismic events. This finding is critical for any</w:t>
      </w:r>
    </w:p>
    <w:p>
      <w:pPr>
        <w:pStyle w:val="BodyText"/>
      </w:pPr>
      <w:r>
        <w:t xml:space="preserve">Geologist advising on reconstruction projects in central</w:t>
      </w:r>
      <w:r>
        <w:t xml:space="preserve"> </w:t>
      </w:r>
      <w:r>
        <w:rPr>
          <w:bCs/>
          <w:b/>
        </w:rPr>
        <w:t xml:space="preserve">Afghanistan Kabul</w:t>
      </w:r>
      <w:r>
        <w:t xml:space="preserve">.</w:t>
      </w:r>
    </w:p>
    <w:p>
      <w:pPr>
        <w:pStyle w:val="BodyText"/>
      </w:pPr>
      <w:r>
        <w:t xml:space="preserve">In contrast, Zone B displays consolidated sandstone and conglomerate layers. The presence of limestone here suggests potential for cement production and construction aggregate supply within</w:t>
      </w:r>
      <w:r>
        <w:t xml:space="preserve"> </w:t>
      </w:r>
      <w:r>
        <w:rPr>
          <w:bCs/>
          <w:b/>
        </w:rPr>
        <w:t xml:space="preserve">Afghanistan Kabul</w:t>
      </w:r>
      <w:r>
        <w:t xml:space="preserve">, reducing the need for material importation. The XRF analysis confirmed calcium carbonate levels suitable for industrial processing.</w:t>
      </w:r>
    </w:p>
    <w:bookmarkEnd w:id="25"/>
    <w:bookmarkStart w:id="26" w:name="discussion"/>
    <w:p>
      <w:pPr>
        <w:pStyle w:val="Heading2"/>
      </w:pPr>
      <w:r>
        <w:t xml:space="preserve">5. Discussion</w:t>
      </w:r>
    </w:p>
    <w:p>
      <w:pPr>
        <w:pStyle w:val="FirstParagraph"/>
      </w:pPr>
      <w:r>
        <w:t xml:space="preserve">The implications of these findings are profound for the development trajectory of</w:t>
      </w:r>
      <w:r>
        <w:t xml:space="preserve"> </w:t>
      </w:r>
      <w:r>
        <w:rPr>
          <w:bCs/>
          <w:b/>
        </w:rPr>
        <w:t xml:space="preserve">Afghanistan Kabul</w:t>
      </w:r>
      <w:r>
        <w:t xml:space="preserve">. First, the identification of stable bedrock in Zone B offers a strategic opportunity to relocate heavy infrastructure away from the unstable alluvial plains of Zone A. This decision requires close collaboration between civil engineers and</w:t>
      </w:r>
    </w:p>
    <w:p>
      <w:pPr>
        <w:pStyle w:val="BodyText"/>
      </w:pPr>
      <w:r>
        <w:t xml:space="preserve">Geologist specialists.</w:t>
      </w:r>
    </w:p>
    <w:p>
      <w:pPr>
        <w:pStyle w:val="BodyText"/>
      </w:pPr>
      <w:r>
        <w:t xml:space="preserve">Furthermore, the mineral data suggests that local resources can support small-scale quarrying operations. However, environmental impact assessments must be conducted to prevent erosion and water table depletion in</w:t>
      </w:r>
      <w:r>
        <w:t xml:space="preserve"> </w:t>
      </w:r>
      <w:r>
        <w:rPr>
          <w:bCs/>
          <w:b/>
        </w:rPr>
        <w:t xml:space="preserve">Afghanistan Kabul</w:t>
      </w:r>
      <w:r>
        <w:t xml:space="preserve">. The</w:t>
      </w:r>
    </w:p>
    <w:p>
      <w:pPr>
        <w:pStyle w:val="BodyText"/>
      </w:pPr>
      <w:r>
        <w:t xml:space="preserve">Laboratory Report emphasizes that extraction activities should be regulated strictly to maintain ecological balance.</w:t>
      </w:r>
    </w:p>
    <w:p>
      <w:pPr>
        <w:pStyle w:val="BodyText"/>
      </w:pPr>
      <w:r>
        <w:t xml:space="preserve">It is also important to note the limitations of this study. As a focused report on</w:t>
      </w:r>
      <w:r>
        <w:t xml:space="preserve"> </w:t>
      </w:r>
      <w:r>
        <w:rPr>
          <w:bCs/>
          <w:b/>
        </w:rPr>
        <w:t xml:space="preserve">Afghanistan Kabul</w:t>
      </w:r>
      <w:r>
        <w:t xml:space="preserve">, it does not account for deep-seated tectonic shifts that may affect the region over decades. Continuous monitoring by the</w:t>
      </w:r>
    </w:p>
    <w:p>
      <w:pPr>
        <w:pStyle w:val="BodyText"/>
      </w:pPr>
      <w:r>
        <w:t xml:space="preserve">Geologist team is recommended to update risk assessments.</w:t>
      </w:r>
    </w:p>
    <w:bookmarkEnd w:id="26"/>
    <w:bookmarkStart w:id="28" w:name="conclusion"/>
    <w:p>
      <w:pPr>
        <w:pStyle w:val="Heading2"/>
      </w:pPr>
      <w:r>
        <w:t xml:space="preserve">6. Conclusion</w:t>
      </w:r>
    </w:p>
    <w:p>
      <w:pPr>
        <w:pStyle w:val="FirstParagraph"/>
      </w:pPr>
      <w:r>
        <w:t xml:space="preserve">This</w:t>
      </w:r>
    </w:p>
    <w:p>
      <w:pPr>
        <w:pStyle w:val="BodyText"/>
      </w:pPr>
      <w:r>
        <w:t xml:space="preserve">Laboratory Report concludes that while the geological conditions in parts of</w:t>
      </w:r>
      <w:r>
        <w:t xml:space="preserve"> </w:t>
      </w:r>
      <w:r>
        <w:rPr>
          <w:bCs/>
          <w:b/>
        </w:rPr>
        <w:t xml:space="preserve">Afghanistan Kabul</w:t>
      </w:r>
      <w:r>
        <w:t xml:space="preserve"> </w:t>
      </w:r>
      <w:r>
        <w:t xml:space="preserve">pose engineering challenges, they also present significant opportunities for resource utilization and strategic planning. The role of the</w:t>
      </w:r>
    </w:p>
    <w:p>
      <w:pPr>
        <w:pStyle w:val="BodyText"/>
      </w:pPr>
      <w:r>
        <w:t xml:space="preserve">Geologist is pivotal in navigating these complexities. By leveraging accurate data on soil stability and mineral composition, policymakers in</w:t>
      </w:r>
      <w:r>
        <w:t xml:space="preserve"> </w:t>
      </w:r>
      <w:r>
        <w:rPr>
          <w:bCs/>
          <w:b/>
        </w:rPr>
        <w:t xml:space="preserve">Afghanistan Kabul</w:t>
      </w:r>
      <w:r>
        <w:t xml:space="preserve"> </w:t>
      </w:r>
      <w:r>
        <w:t xml:space="preserve">can make informed decisions that enhance safety and economic viability.</w:t>
      </w:r>
    </w:p>
    <w:p>
      <w:pPr>
        <w:pStyle w:val="BodyText"/>
      </w:pPr>
      <w:r>
        <w:t xml:space="preserve">We recommend the immediate implementation of zoning laws based on these geological findings. Additionally, further detailed surveys should be commissioned for Zone C to map out any hidden karst formations that could pose sinkhole risks in</w:t>
      </w:r>
      <w:r>
        <w:t xml:space="preserve"> </w:t>
      </w:r>
      <w:r>
        <w:rPr>
          <w:bCs/>
          <w:b/>
        </w:rPr>
        <w:t xml:space="preserve">Afghanistan Kabul</w:t>
      </w:r>
      <w:r>
        <w:t xml:space="preserve">. The work done thus far establishes a foundational dataset that will guide future geological inquiries and development projects in the capital.</w:t>
      </w:r>
    </w:p>
    <w:bookmarkStart w:id="27" w:name="recommendations-for-immediate-action"/>
    <w:p>
      <w:pPr>
        <w:pStyle w:val="Heading3"/>
      </w:pPr>
      <w:r>
        <w:t xml:space="preserve">Recommendations for Immediate Action:</w:t>
      </w:r>
    </w:p>
    <w:p>
      <w:pPr>
        <w:pStyle w:val="FirstParagraph"/>
      </w:pPr>
      <w:r>
        <w:t xml:space="preserve">Enforce stricter building codes in Zone A of</w:t>
      </w:r>
      <w:r>
        <w:t xml:space="preserve"> </w:t>
      </w:r>
      <w:r>
        <w:rPr>
          <w:bCs/>
          <w:b/>
        </w:rPr>
        <w:t xml:space="preserve">Afghanistan Kabul</w:t>
      </w:r>
      <w:r>
        <w:t xml:space="preserve">.</w:t>
      </w:r>
    </w:p>
    <w:p>
      <w:pPr>
        <w:pStyle w:val="BodyText"/>
      </w:pPr>
      <w:r>
        <w:t xml:space="preserve">Prioritize exploration of limestone deposits in Zone B.</w:t>
      </w:r>
    </w:p>
    <w:p>
      <w:pPr>
        <w:pStyle w:val="BodyText"/>
      </w:pPr>
      <w:r>
        <w:t xml:space="preserve">Maintain a permanent monitoring station for seismic activity managed by the resident</w:t>
      </w:r>
      <w:r>
        <w:t xml:space="preserve"> </w:t>
      </w:r>
      <w:r>
        <w:rPr>
          <w:bCs/>
          <w:b/>
        </w:rPr>
        <w:t xml:space="preserve">Geologist team.&lt; Li &gt; Publish full technical datasets for public transparency regarding geological risks in</w:t>
      </w:r>
      <w:r>
        <w:rPr>
          <w:bCs/>
          <w:b/>
        </w:rPr>
        <w:t xml:space="preserve"> </w:t>
      </w:r>
      <w:r>
        <w:rPr>
          <w:bCs/>
          <w:b/>
          <w:bCs/>
          <w:b/>
        </w:rPr>
        <w:t xml:space="preserve">Afghanistan Kabul</w:t>
      </w:r>
      <w:r>
        <w:rPr>
          <w:bCs/>
          <w:b/>
        </w:rP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Geologist Field and Analysis Operations in Afghanistan Kabul</dc:title>
  <dc:creator/>
  <dc:language>en</dc:language>
  <cp:keywords/>
  <dcterms:created xsi:type="dcterms:W3CDTF">2026-07-29T15:29:13Z</dcterms:created>
  <dcterms:modified xsi:type="dcterms:W3CDTF">2026-07-29T15:29:13Z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