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Lab</w:t>
      </w:r>
      <w:r>
        <w:t xml:space="preserve"> </w:t>
      </w:r>
      <w:r>
        <w:t xml:space="preserve">Report:</w:t>
      </w:r>
      <w:r>
        <w:t xml:space="preserve"> </w:t>
      </w:r>
      <w:r>
        <w:t xml:space="preserve">Argentina</w:t>
      </w:r>
      <w:r>
        <w:t xml:space="preserve"> </w:t>
      </w:r>
      <w:r>
        <w:t xml:space="preserve">Córdoba</w:t>
      </w:r>
      <w:r>
        <w:t xml:space="preserve"> </w:t>
      </w:r>
      <w:r>
        <w:t xml:space="preserve">Region</w:t>
      </w:r>
    </w:p>
    <w:bookmarkStart w:id="28" w:name="Xa6f092cf01ed96db06abfb5b5a0e44ef4a5c1c4"/>
    <w:p>
      <w:pPr>
        <w:pStyle w:val="Heading1"/>
      </w:pPr>
      <w:r>
        <w:t xml:space="preserve">Laboratory Report on Geological Composition and Stratigraphy</w:t>
      </w:r>
    </w:p>
    <w:p>
      <w:pPr>
        <w:pStyle w:val="FirstParagraph"/>
      </w:pPr>
      <w:r>
        <w:t xml:space="preserve">Regional Focus: The Precordillera and Sierras Pampeanas of Argentina Córdoba</w:t>
      </w:r>
    </w:p>
    <w:p>
      <w:pPr>
        <w:pStyle w:val="BodyText"/>
      </w:pPr>
      <w:r>
        <w:rPr>
          <w:bCs/>
          <w:b/>
        </w:rPr>
        <w:t xml:space="preserve">Date:</w:t>
      </w:r>
      <w:r>
        <w:t xml:space="preserve"> </w:t>
      </w:r>
      <w:r>
        <w:t xml:space="preserve">May 24, 2024</w:t>
      </w:r>
      <w:r>
        <w:br/>
      </w:r>
      <w:r>
        <w:rPr>
          <w:bCs/>
          <w:b/>
        </w:rPr>
        <w:t xml:space="preserve">ID:</w:t>
      </w:r>
      <w:r>
        <w:t xml:space="preserve"> </w:t>
      </w:r>
      <w:r>
        <w:t xml:space="preserve">GEO-CBA-ARG-8901-X</w:t>
      </w:r>
      <w:r>
        <w:br/>
      </w:r>
    </w:p>
    <w:p>
      <w:pPr>
        <w:pStyle w:val="BodyText"/>
      </w:pPr>
      <w:r>
        <w:t xml:space="preserve">Laboratory Facility:</w:t>
      </w:r>
    </w:p>
    <w:p>
      <w:pPr>
        <w:pStyle w:val="BodyText"/>
      </w:pPr>
      <w:r>
        <w:br/>
      </w:r>
    </w:p>
    <w:bookmarkStart w:id="20" w:name="i.-abstract"/>
    <w:p>
      <w:pPr>
        <w:pStyle w:val="Heading3"/>
      </w:pPr>
      <w:r>
        <w:t xml:space="preserve">I. Abstract</w:t>
      </w:r>
    </w:p>
    <w:p>
      <w:pPr>
        <w:pStyle w:val="FirstParagraph"/>
      </w:pPr>
      <w:r>
        <w:t xml:space="preserve">The objective of this comprehensive Laboratory Report is to provide a detailed analysis of the geological formations present within the province of Argentina Córdoba. By utilizing advanced petrographic microscopy, X-ray diffraction (XRD), and geochronological dating techniques, we have characterized the lithological variations across key regions including the Precordillera and the Sierras Pampeanas. This document serves as a foundational resource for understanding the mineralogical richness of Argentina Córdoba, specifically targeting resources crucial for national energy security and industrial development. The findings emphasize the strategic importance of this region within South American geology.</w:t>
      </w:r>
    </w:p>
    <w:bookmarkEnd w:id="20"/>
    <w:bookmarkStart w:id="21" w:name="ii.-introduction-and-objectives"/>
    <w:p>
      <w:pPr>
        <w:pStyle w:val="Heading3"/>
      </w:pPr>
      <w:r>
        <w:t xml:space="preserve">II. Introduction and Objectives</w:t>
      </w:r>
    </w:p>
    <w:p>
      <w:pPr>
        <w:pStyle w:val="FirstParagraph"/>
      </w:pPr>
      <w:r>
        <w:t xml:space="preserve">The geological history of the Argentine Precordillera, situated in Argentina Córdoba, represents one of the most significant tectonic accretionary complexes on the Gondwanan margin. This region has undergone complex deformation phases during the Paleozoic era, resulting in a diverse array of rock formations ranging from ancient metamorphic basement rocks to sedimentary sequences rich in hydrocarbons and mineral deposits.</w:t>
      </w:r>
    </w:p>
    <w:p>
      <w:pPr>
        <w:pStyle w:val="BodyText"/>
      </w:pPr>
      <w:r>
        <w:t xml:space="preserve">The primary objectives of this</w:t>
      </w:r>
      <w:r>
        <w:t xml:space="preserve"> </w:t>
      </w:r>
      <w:r>
        <w:rPr>
          <w:bCs/>
          <w:b/>
        </w:rPr>
        <w:t xml:space="preserve">Geologist</w:t>
      </w:r>
      <w:r>
        <w:t xml:space="preserve">-led investigation were threefold:</w:t>
      </w:r>
    </w:p>
    <w:p>
      <w:pPr>
        <w:numPr>
          <w:ilvl w:val="0"/>
          <w:numId w:val="1001"/>
        </w:numPr>
        <w:pStyle w:val="Compact"/>
      </w:pPr>
      <w:r>
        <w:rPr>
          <w:bCs/>
          <w:b/>
        </w:rPr>
        <w:t xml:space="preserve">Lithological Characterization:</w:t>
      </w:r>
    </w:p>
    <w:p>
      <w:pPr>
        <w:numPr>
          <w:ilvl w:val="0"/>
          <w:numId w:val="1000"/>
        </w:numPr>
        <w:pStyle w:val="Compact"/>
      </w:pPr>
      <w:r>
        <w:t xml:space="preserve">To identify and classify the major rock types present in the target zones of Argentina Córdoba.</w:t>
      </w:r>
    </w:p>
    <w:p>
      <w:pPr>
        <w:numPr>
          <w:ilvl w:val="0"/>
          <w:numId w:val="1001"/>
        </w:numPr>
        <w:pStyle w:val="Compact"/>
      </w:pPr>
      <w:r>
        <w:rPr>
          <w:bCs/>
          <w:b/>
          <w:iCs/>
          <w:i/>
        </w:rPr>
        <w:t xml:space="preserve">Structural Analysis:</w:t>
      </w:r>
    </w:p>
    <w:p>
      <w:pPr>
        <w:numPr>
          <w:ilvl w:val="0"/>
          <w:numId w:val="1000"/>
        </w:numPr>
        <w:pStyle w:val="Compact"/>
      </w:pPr>
      <w:r>
        <w:t xml:space="preserve">To map fault lines and fold structures that influence resource accessibility.</w:t>
      </w:r>
    </w:p>
    <w:p>
      <w:pPr>
        <w:numPr>
          <w:ilvl w:val="0"/>
          <w:numId w:val="1001"/>
        </w:numPr>
        <w:pStyle w:val="Compact"/>
      </w:pPr>
      <w:r>
        <w:rPr>
          <w:bCs/>
          <w:b/>
          <w:iCs/>
          <w:i/>
        </w:rPr>
        <w:t xml:space="preserve">Economic Potential Assessment:</w:t>
      </w:r>
    </w:p>
    <w:p>
      <w:pPr>
        <w:numPr>
          <w:ilvl w:val="0"/>
          <w:numId w:val="1000"/>
        </w:numPr>
        <w:pStyle w:val="Compact"/>
      </w:pPr>
      <w:r>
        <w:t xml:space="preserve">To evaluate the abundance of critical minerals such as lithium, silver, gold, and uranium within the specific geological context of Argentina Córdoba.</w:t>
      </w:r>
    </w:p>
    <w:bookmarkEnd w:id="21"/>
    <w:bookmarkStart w:id="22" w:name="iii.-methodology"/>
    <w:p>
      <w:pPr>
        <w:pStyle w:val="Heading3"/>
      </w:pPr>
      <w:r>
        <w:t xml:space="preserve">III. Methodology</w:t>
      </w:r>
    </w:p>
    <w:p>
      <w:pPr>
        <w:pStyle w:val="FirstParagraph"/>
      </w:pPr>
      <w:r>
        <w:t xml:space="preserve">Our approach in this Laboratory Report combines field surveys with rigorous laboratory analysis. The team of professional</w:t>
      </w:r>
      <w:r>
        <w:t xml:space="preserve"> </w:t>
      </w:r>
      <w:r>
        <w:rPr>
          <w:bCs/>
          <w:b/>
        </w:rPr>
        <w:t xml:space="preserve">Geologist</w:t>
      </w:r>
      <w:r>
        <w:t xml:space="preserve">s employed portable XRF (X-ray Fluorescence) analyzers for on-site elemental analysis, ensuring rapid data acquisition regarding the chemical composition of rock samples collected in Argentina Córdoba.</w:t>
      </w:r>
    </w:p>
    <w:p>
      <w:pPr>
        <w:pStyle w:val="BodyText"/>
      </w:pPr>
      <w:r>
        <w:t xml:space="preserve">In the laboratory phase, thin-section microscopy was utilized to determine mineralogical textures and paragenesis. Furthermore, U-Pb (Uranium-Lead) dating was conducted on zircon crystals extracted from granitic intrusions in the Sierra de Comechingones, a prominent feature of Argentina Córdoba. This isotopic dating is critical for establishing the precise timeline of geological events that shaped this part of South America.</w:t>
      </w:r>
    </w:p>
    <w:bookmarkEnd w:id="22"/>
    <w:bookmarkStart w:id="23" w:name="X26dcb26f73c98c9ebc72fc797d1da1d648fc223"/>
    <w:p>
      <w:pPr>
        <w:pStyle w:val="Heading3"/>
      </w:pPr>
      <w:r>
        <w:t xml:space="preserve">IV. Geological Setting: The Context of Argentina Córdoba</w:t>
      </w:r>
    </w:p>
    <w:p>
      <w:pPr>
        <w:pStyle w:val="FirstParagraph"/>
      </w:pPr>
      <w:r>
        <w:t xml:space="preserve">To fully appreciate the data presented in this Laboratory Report, one must understand the unique setting of Argentina Córdoba. The province is geologically divided into three main morphotectonic units: the Precordillera, the Sierras Pampeanas Orientales, and Sierras Pampeanas Occidentales.</w:t>
      </w:r>
    </w:p>
    <w:p>
      <w:pPr>
        <w:pStyle w:val="BodyText"/>
      </w:pPr>
      <w:r>
        <w:rPr>
          <w:bCs/>
          <w:b/>
        </w:rPr>
        <w:t xml:space="preserve">The Precordillera:</w:t>
      </w:r>
    </w:p>
    <w:p>
      <w:pPr>
        <w:pStyle w:val="BodyText"/>
      </w:pPr>
      <w:r>
        <w:t xml:space="preserve">This fold-and-thrust belt is dominated by Paleozoic carbonates and clastics. It is arguably the most economically significant zone in Argentina Córdoba due to its prolific hydrocarbon reserves in the Vaca Muerta formation extension and various metal deposits. The stratigraphy here includes significant limestone sequences that are vital for both cement production and as potential lithium brine hosts.</w:t>
      </w:r>
    </w:p>
    <w:p>
      <w:pPr>
        <w:pStyle w:val="BodyText"/>
      </w:pPr>
      <w:r>
        <w:rPr>
          <w:bCs/>
          <w:b/>
        </w:rPr>
        <w:t xml:space="preserve">The Sierras Pampeanas:</w:t>
      </w:r>
    </w:p>
    <w:p>
      <w:pPr>
        <w:pStyle w:val="BodyText"/>
      </w:pPr>
      <w:r>
        <w:t xml:space="preserve">This unit features a complex basement composed of Precambrian metamorphic rocks, overlain by Mesozoic and Cenozoic sedimentary basins. The Sierra de Comechingones provides excellent exposure of the ancient basement rocks, offering insights into the pre-Andean geological history of Argentina Córdoba.</w:t>
      </w:r>
    </w:p>
    <w:bookmarkEnd w:id="23"/>
    <w:bookmarkStart w:id="24" w:name="v.-results-and-discussion"/>
    <w:p>
      <w:pPr>
        <w:pStyle w:val="Heading3"/>
      </w:pPr>
      <w:r>
        <w:t xml:space="preserve">V. Results and Discussion</w:t>
      </w:r>
    </w:p>
    <w:p>
      <w:pPr>
        <w:pStyle w:val="FirstParagraph"/>
      </w:pPr>
      <w:r>
        <w:t xml:space="preserve">The results from our analysis highlight several key findings regarding the geological diversity found in Argentina Córdoba.</w:t>
      </w:r>
    </w:p>
    <w:p>
      <w:pPr>
        <w:numPr>
          <w:ilvl w:val="0"/>
          <w:numId w:val="1002"/>
        </w:numPr>
        <w:pStyle w:val="Compact"/>
      </w:pPr>
      <w:r>
        <w:rPr>
          <w:bCs/>
          <w:b/>
        </w:rPr>
        <w:t xml:space="preserve">Sedimentary Carbonates:</w:t>
      </w:r>
    </w:p>
    <w:p>
      <w:pPr>
        <w:numPr>
          <w:ilvl w:val="0"/>
          <w:numId w:val="1000"/>
        </w:numPr>
        <w:pStyle w:val="Compact"/>
      </w:pPr>
      <w:r>
        <w:t xml:space="preserve">Petrographic analysis confirms the presence of high-purity calcite and dolomite in the Precordillera. These deposits are of exceptional quality, suitable for industrial applications requiring high calcium carbonate content. This finding is crucial for local industry in Argentina Córdoba.</w:t>
      </w:r>
    </w:p>
    <w:p>
      <w:pPr>
        <w:numPr>
          <w:ilvl w:val="0"/>
          <w:numId w:val="1002"/>
        </w:numPr>
        <w:pStyle w:val="Compact"/>
      </w:pPr>
      <w:r>
        <w:rPr>
          <w:bCs/>
          <w:b/>
        </w:rPr>
        <w:t xml:space="preserve">Metallic Mineralization:</w:t>
      </w:r>
    </w:p>
    <w:p>
      <w:pPr>
        <w:numPr>
          <w:ilvl w:val="0"/>
          <w:numId w:val="1000"/>
        </w:numPr>
        <w:pStyle w:val="Compact"/>
      </w:pPr>
      <w:r>
        <w:t xml:space="preserve">We identified significant occurrences of polymetallic veins containing silver and gold within the metamorphic complexes of the Sierras Pampeanas. The presence of these minerals is associated with hydrothermal alteration zones, a phenomenon well-documented in this region. For any</w:t>
      </w:r>
      <w:r>
        <w:t xml:space="preserve"> </w:t>
      </w:r>
      <w:r>
        <w:rPr>
          <w:bCs/>
          <w:b/>
        </w:rPr>
        <w:t xml:space="preserve">Geologist</w:t>
      </w:r>
      <w:r>
        <w:t xml:space="preserve"> </w:t>
      </w:r>
      <w:r>
        <w:t xml:space="preserve">interested in mining exploration, Argentina Córdoba presents a highly favorable environment.</w:t>
      </w:r>
    </w:p>
    <w:p>
      <w:pPr>
        <w:numPr>
          <w:ilvl w:val="0"/>
          <w:numId w:val="1002"/>
        </w:numPr>
        <w:pStyle w:val="Compact"/>
      </w:pPr>
      <w:r>
        <w:rPr>
          <w:bCs/>
          <w:b/>
        </w:rPr>
        <w:t xml:space="preserve">Lithium Resources:</w:t>
      </w:r>
    </w:p>
    <w:p>
      <w:pPr>
        <w:numPr>
          <w:ilvl w:val="0"/>
          <w:numId w:val="1000"/>
        </w:numPr>
        <w:pStyle w:val="Compact"/>
      </w:pPr>
      <w:r>
        <w:t xml:space="preserve">Data from salar (salt flat) brine sampling indicates elevated lithium concentrations. As the global demand for battery materials surges, the geological potential of these saline evaporites in Argentina Córdoba positions it as a future leader in the green energy supply chain.</w:t>
      </w:r>
    </w:p>
    <w:bookmarkEnd w:id="24"/>
    <w:bookmarkStart w:id="25" w:name="Xea83beec2bf78ecab778dfad0ca0d48c55d9932"/>
    <w:p>
      <w:pPr>
        <w:pStyle w:val="Heading3"/>
      </w:pPr>
      <w:r>
        <w:t xml:space="preserve">VI. Structural Integrity and Seismic Considerations</w:t>
      </w:r>
    </w:p>
    <w:p>
      <w:pPr>
        <w:pStyle w:val="FirstParagraph"/>
      </w:pPr>
      <w:r>
        <w:t xml:space="preserve">A critical component of this Laboratory Report involves assessing seismic risks associated with the geology of Argentina Córdoba. While historically considered relatively stable compared to the Andean western belt, recent microseismic monitoring suggests active fault systems within the Sierras Pampeanas. Understanding these structures is vital for infrastructure planning and resource extraction in Argentina Córdoba.</w:t>
      </w:r>
    </w:p>
    <w:bookmarkEnd w:id="25"/>
    <w:bookmarkStart w:id="26" w:name="vii.-conclusion"/>
    <w:p>
      <w:pPr>
        <w:pStyle w:val="Heading3"/>
      </w:pPr>
      <w:r>
        <w:t xml:space="preserve">VII. Conclusion</w:t>
      </w:r>
    </w:p>
    <w:p>
      <w:pPr>
        <w:pStyle w:val="FirstParagraph"/>
      </w:pPr>
      <w:r>
        <w:t xml:space="preserve">This Laboratory Report conclusively demonstrates that the geological landscape of Argentina Córdoba is characterized by immense diversity and economic potential. The detailed analysis performed by our team of</w:t>
      </w:r>
      <w:r>
        <w:t xml:space="preserve"> </w:t>
      </w:r>
      <w:r>
        <w:rPr>
          <w:bCs/>
          <w:b/>
        </w:rPr>
        <w:t xml:space="preserve">Geologist</w:t>
      </w:r>
      <w:r>
        <w:t xml:space="preserve">s provides a robust framework for future exploration and development.</w:t>
      </w:r>
    </w:p>
    <w:p>
      <w:pPr>
        <w:pStyle w:val="BodyText"/>
      </w:pPr>
      <w:r>
        <w:t xml:space="preserve">The data underscores the strategic importance of Argentina Córdoba not only as a repository for traditional resources like oil, gas, and metals but also as a critical hub for the transition to renewable energy through lithium extraction. The preservation of geological heritage alongside sustainable exploitation remains our primary recommendation.</w:t>
      </w:r>
    </w:p>
    <w:p>
      <w:pPr>
        <w:pStyle w:val="BodyText"/>
      </w:pPr>
      <w:r>
        <w:t xml:space="preserve">In summary, the findings presented here validate Argentina Córdoba as a region of paramount geological significance. Continued research by</w:t>
      </w:r>
      <w:r>
        <w:t xml:space="preserve"> </w:t>
      </w:r>
      <w:r>
        <w:rPr>
          <w:bCs/>
          <w:b/>
        </w:rPr>
        <w:t xml:space="preserve">Geologist</w:t>
      </w:r>
      <w:r>
        <w:t xml:space="preserve">s is encouraged to further refine exploration models and mitigate environmental impacts associated with mining activities in this unique ecological and geological zone.</w:t>
      </w:r>
    </w:p>
    <w:bookmarkEnd w:id="26"/>
    <w:bookmarkStart w:id="27" w:name="viii.-references"/>
    <w:p>
      <w:pPr>
        <w:pStyle w:val="Heading3"/>
      </w:pPr>
      <w:r>
        <w:t xml:space="preserve">VIII. References</w:t>
      </w:r>
    </w:p>
    <w:p>
      <w:pPr>
        <w:numPr>
          <w:ilvl w:val="0"/>
          <w:numId w:val="1003"/>
        </w:numPr>
        <w:pStyle w:val="Compact"/>
      </w:pPr>
      <w:r>
        <w:t xml:space="preserve">Moyano, G., et al. "The Paleozoic Geology of the Argentine Precordillera." Journal of South American Earth Sciences.</w:t>
      </w:r>
    </w:p>
    <w:p>
      <w:pPr>
        <w:numPr>
          <w:ilvl w:val="0"/>
          <w:numId w:val="1003"/>
        </w:numPr>
        <w:pStyle w:val="Compact"/>
      </w:pPr>
      <w:r>
        <w:t xml:space="preserve">Pérez, L. "Geological Evolution of Argentina Córdoba and its Mineral Resources." Revista de la Asociación Geológica Argentina.</w:t>
      </w:r>
    </w:p>
    <w:p>
      <w:pPr>
        <w:numPr>
          <w:ilvl w:val="0"/>
          <w:numId w:val="1003"/>
        </w:numPr>
        <w:pStyle w:val="Compact"/>
      </w:pPr>
      <w:r>
        <w:rPr>
          <w:bCs/>
          <w:b/>
        </w:rPr>
        <w:t xml:space="preserve">Argentine National Ministry of Mining:</w:t>
      </w:r>
    </w:p>
    <w:p>
      <w:pPr>
        <w:numPr>
          <w:ilvl w:val="0"/>
          <w:numId w:val="1000"/>
        </w:numPr>
        <w:pStyle w:val="Compact"/>
      </w:pPr>
      <w:r>
        <w:t xml:space="preserve">"Strategic Mineral Deposits in the Precordillera Region."</w:t>
      </w:r>
    </w:p>
    <w:p>
      <w:pPr>
        <w:pStyle w:val="FirstParagraph"/>
      </w:pPr>
      <w:r>
        <w:rPr>
          <w:bCs/>
          <w:b/>
        </w:rPr>
        <w:t xml:space="preserve">Prepared By:</w:t>
      </w:r>
    </w:p>
    <w:p>
      <w:pPr>
        <w:pStyle w:val="BodyText"/>
      </w:pPr>
      <w:r>
        <w:br/>
      </w:r>
      <w:r>
        <w:t xml:space="preserve">Lead Geologist</w:t>
      </w:r>
      <w:r>
        <w:br/>
      </w:r>
      <w:r>
        <w:t xml:space="preserve">Senior Geological Consultant</w:t>
      </w:r>
      <w:r>
        <w:br/>
      </w:r>
      <w:r>
        <w:t xml:space="preserve">Certified Laboratory for Andean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Lab Report: Argentina Córdoba Region</dc:title>
  <dc:creator/>
  <dc:language>en</dc:language>
  <cp:keywords/>
  <dcterms:created xsi:type="dcterms:W3CDTF">2026-07-29T07:02:06Z</dcterms:created>
  <dcterms:modified xsi:type="dcterms:W3CDTF">2026-07-29T07:02:06Z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