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Geological</w:t>
      </w:r>
      <w:r>
        <w:t xml:space="preserve"> </w:t>
      </w:r>
      <w:r>
        <w:t xml:space="preserve">Assessment</w:t>
      </w:r>
      <w:r>
        <w:t xml:space="preserve"> </w:t>
      </w:r>
      <w:r>
        <w:t xml:space="preserve">of</w:t>
      </w:r>
      <w:r>
        <w:t xml:space="preserve"> </w:t>
      </w:r>
      <w:r>
        <w:t xml:space="preserve">Kuwait</w:t>
      </w:r>
      <w:r>
        <w:t xml:space="preserve"> </w:t>
      </w:r>
      <w:r>
        <w:t xml:space="preserve">City</w:t>
      </w:r>
      <w:r>
        <w:t xml:space="preserve"> </w:t>
      </w:r>
      <w:r>
        <w:t xml:space="preserve">Infrastructure</w:t>
      </w:r>
    </w:p>
    <w:bookmarkStart w:id="20" w:name="laboratory-report-no.-kw-cc-2023-894"/>
    <w:p>
      <w:pPr>
        <w:pStyle w:val="Heading1"/>
      </w:pPr>
      <w:r>
        <w:t xml:space="preserve">Laboratory Report No. KW-CC-2023-894</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Kuwait City, State of Kuwait</w:t>
      </w:r>
    </w:p>
    <w:p>
      <w:pPr>
        <w:pStyle w:val="BodyText"/>
      </w:pPr>
      <w:r>
        <w:rPr>
          <w:bCs/>
          <w:b/>
        </w:rPr>
        <w:t xml:space="preserve">Type of Report:</w:t>
      </w:r>
    </w:p>
    <w:bookmarkEnd w:id="20"/>
    <w:bookmarkStart w:id="33" w:name="X6121cea3745dcb9664c72365ea5f5a778bb5003"/>
    <w:p>
      <w:pPr>
        <w:pStyle w:val="Heading1"/>
      </w:pPr>
      <w:r>
        <w:t xml:space="preserve">The Critical Role of the Professional Geologist in Urban Development: A Case Study from Kuwait City</w:t>
      </w:r>
    </w:p>
    <w:bookmarkStart w:id="21" w:name="executive-summary-and-introduction"/>
    <w:p>
      <w:pPr>
        <w:pStyle w:val="Heading2"/>
      </w:pPr>
      <w:r>
        <w:t xml:space="preserve">1. Executive Summary and Introduction</w:t>
      </w:r>
    </w:p>
    <w:p>
      <w:pPr>
        <w:pStyle w:val="FirstParagraph"/>
      </w:pPr>
      <w:r>
        <w:t xml:space="preserve">In the rapidly evolving urban landscape of modern infrastructure projects, the integration of geological expertise is paramount to ensuring structural integrity, environmental sustainability, and long-term safety. This Laboratory Report provides a detailed analysis of the subsurface conditions within Kuwait City, focusing on how a specialized Geologist contributes to mitigating risks associated with soil stability, salinity levels, and foundation engineering. The primary objective of this document is to highlight the necessity of rigorous geological investigation in one of the most dynamic metropolitan areas in the Gulf region.</w:t>
      </w:r>
    </w:p>
    <w:p>
      <w:pPr>
        <w:pStyle w:val="BodyText"/>
      </w:pPr>
      <w:r>
        <w:t xml:space="preserve">Kuwait City serves as the economic and administrative heart of Kuwait. Given its historical significance and its role as a center for commerce, government, and high-density residential living, any construction or remediation activity must be underpinned by precise scientific data. This report underscores why the presence of a qualified Geologist is not merely an advisory step but a mandatory requirement for all major infrastructural developments in Kuwait City.</w:t>
      </w:r>
    </w:p>
    <w:bookmarkEnd w:id="21"/>
    <w:bookmarkStart w:id="24" w:name="geological-context-of-kuwait-city"/>
    <w:p>
      <w:pPr>
        <w:pStyle w:val="Heading2"/>
      </w:pPr>
      <w:r>
        <w:t xml:space="preserve">2. Geological Context of Kuwait City</w:t>
      </w:r>
    </w:p>
    <w:p>
      <w:pPr>
        <w:pStyle w:val="FirstParagraph"/>
      </w:pPr>
      <w:r>
        <w:t xml:space="preserve">To understand the requirements for engineering stability, one must first appreciate the geological setting. The geology of Kuwait is predominantly characterized by sedimentary formations dating back to the Miocene and Pleistocene epochs. In Kuwait City specifically, the subsurface consists primarily of limestone and dolomite layers, overlaid by varying depths of sand and gravel deposits. However, these natural features are complicated by anthropogenic factors and environmental conditions unique to this arid region.</w:t>
      </w:r>
    </w:p>
    <w:bookmarkStart w:id="22" w:name="soil-composition-and-salinity"/>
    <w:p>
      <w:pPr>
        <w:pStyle w:val="Heading3"/>
      </w:pPr>
      <w:r>
        <w:t xml:space="preserve">2.1 Soil Composition and Salinity</w:t>
      </w:r>
    </w:p>
    <w:p>
      <w:pPr>
        <w:pStyle w:val="FirstParagraph"/>
      </w:pPr>
      <w:r>
        <w:t xml:space="preserve">A distinct challenge faced in Kuwait City is the high salinity of both the soil and groundwater. The evaporation rates in this coastal desert environment lead to a concentration of salts, particularly chlorides and sulfates, near the surface. For a Geologist, interpreting these chemical properties is crucial because saline soils can exert corrosive forces on concrete foundations and steel reinforcements if not properly identified during the initial laboratory analysis phase.</w:t>
      </w:r>
    </w:p>
    <w:bookmarkEnd w:id="22"/>
    <w:bookmarkStart w:id="23" w:name="the-presence-of-hardpan"/>
    <w:p>
      <w:pPr>
        <w:pStyle w:val="Heading3"/>
      </w:pPr>
      <w:r>
        <w:t xml:space="preserve">2.2 The Presence of Hardpan</w:t>
      </w:r>
    </w:p>
    <w:p>
      <w:pPr>
        <w:pStyle w:val="FirstParagraph"/>
      </w:pPr>
      <w:r>
        <w:t xml:space="preserve">Another significant geological feature in Kuwait City is the existence of "hardpan." This is a cemented soil layer that varies greatly in depth and thickness across different districts of the city. While hardpan provides excellent bearing capacity for shallow foundations, its unpredictability poses risks if drilling activities encounter voids or softer strata beneath it. A skilled Geologist maps these variations using seismic refraction methods and borehole logging to ensure that building designs accommodate these subsurface irregularities.</w:t>
      </w:r>
    </w:p>
    <w:bookmarkEnd w:id="23"/>
    <w:bookmarkEnd w:id="24"/>
    <w:bookmarkStart w:id="27" w:name="X20fbd81612a20abf741dde1accae9d59c857356"/>
    <w:p>
      <w:pPr>
        <w:pStyle w:val="Heading2"/>
      </w:pPr>
      <w:r>
        <w:t xml:space="preserve">3. Methodology: The Role of the Laboratory Analysis</w:t>
      </w:r>
    </w:p>
    <w:p>
      <w:pPr>
        <w:pStyle w:val="FirstParagraph"/>
      </w:pPr>
      <w:r>
        <w:t xml:space="preserve">The efficacy of any geological assessment relies heavily on laboratory testing protocols. In this report, we detail how a Geologist utilizes laboratory data to inform engineering decisions in Kuwait City.</w:t>
      </w:r>
    </w:p>
    <w:bookmarkStart w:id="25" w:name="sample-collection-and-preparation"/>
    <w:p>
      <w:pPr>
        <w:pStyle w:val="Heading3"/>
      </w:pPr>
      <w:r>
        <w:t xml:space="preserve">3.1 Sample Collection and Preparation</w:t>
      </w:r>
    </w:p>
    <w:p>
      <w:pPr>
        <w:pStyle w:val="FirstParagraph"/>
      </w:pPr>
      <w:r>
        <w:t xml:space="preserve">The process begins with the systematic collection of soil and rock cores from various sites across Kuwait City. These samples are transported to specialized geotechnical laboratories where they undergo classification testing. The Geologist oversees this process to ensure that samples are representative of the specific strata encountered during drilling.</w:t>
      </w:r>
    </w:p>
    <w:bookmarkEnd w:id="25"/>
    <w:bookmarkStart w:id="26" w:name="physical-and-chemical-testing"/>
    <w:p>
      <w:pPr>
        <w:pStyle w:val="Heading3"/>
      </w:pPr>
      <w:r>
        <w:t xml:space="preserve">3.2 Physical and Chemical Testing</w:t>
      </w:r>
    </w:p>
    <w:p>
      <w:pPr>
        <w:pStyle w:val="FirstParagraph"/>
      </w:pPr>
      <w:r>
        <w:t xml:space="preserve">In the laboratory, several key tests are conducted:</w:t>
      </w:r>
    </w:p>
    <w:p>
      <w:pPr>
        <w:numPr>
          <w:ilvl w:val="0"/>
          <w:numId w:val="1001"/>
        </w:numPr>
        <w:pStyle w:val="Compact"/>
      </w:pPr>
      <w:r>
        <w:rPr>
          <w:bCs/>
          <w:b/>
        </w:rPr>
        <w:t xml:space="preserve">Sieve Analysis:</w:t>
      </w:r>
      <w:r>
        <w:t xml:space="preserve">Determines particle size distribution to classify soil types (sand, silt, clay).</w:t>
      </w:r>
    </w:p>
    <w:p>
      <w:pPr>
        <w:numPr>
          <w:ilvl w:val="0"/>
          <w:numId w:val="1001"/>
        </w:numPr>
        <w:pStyle w:val="Compact"/>
      </w:pPr>
      <w:r>
        <w:rPr>
          <w:bCs/>
          <w:b/>
        </w:rPr>
        <w:t xml:space="preserve">Penetration Tests:</w:t>
      </w:r>
      <w:r>
        <w:t xml:space="preserve">Evaluates the density and strength of the soil layers.</w:t>
      </w:r>
    </w:p>
    <w:p>
      <w:pPr>
        <w:numPr>
          <w:ilvl w:val="0"/>
          <w:numId w:val="1001"/>
        </w:numPr>
        <w:pStyle w:val="Compact"/>
      </w:pPr>
      <w:r>
        <w:t xml:space="preserve">Chemical Analysis:Measures sulfate and chloride content to assess corrosivity against concrete.</w:t>
      </w:r>
    </w:p>
    <w:p>
      <w:pPr>
        <w:pStyle w:val="FirstParagraph"/>
      </w:pPr>
      <w:r>
        <w:t xml:space="preserve">The data generated from these tests provides quantitative evidence that guides foundation design. For instance, if a site in Kuwait City shows high sulfate content, the Geologist will recommend specific cement mixes resistant to sulfate attack, thereby preventing premature structural failure.</w:t>
      </w:r>
    </w:p>
    <w:bookmarkEnd w:id="26"/>
    <w:bookmarkEnd w:id="27"/>
    <w:bookmarkStart w:id="30" w:name="Xf6f5f785b0b4fb157a66f4c3f9f307a16a17a6b"/>
    <w:p>
      <w:pPr>
        <w:pStyle w:val="Heading2"/>
      </w:pPr>
      <w:r>
        <w:t xml:space="preserve">4. Applications and Implications for Urban Planning</w:t>
      </w:r>
    </w:p>
    <w:p>
      <w:pPr>
        <w:pStyle w:val="FirstParagraph"/>
      </w:pPr>
      <w:r>
        <w:t xml:space="preserve">The insights derived from geological laboratory reports have profound implications for the urban planning of Kuwait City. As vertical expansion continues with high-rise developments in areas such as Sharq and Salmiya, the load-bearing capacities of the underlying soil become critical.</w:t>
      </w:r>
    </w:p>
    <w:bookmarkStart w:id="28" w:name="foundation-engineering"/>
    <w:p>
      <w:pPr>
        <w:pStyle w:val="Heading3"/>
      </w:pPr>
      <w:r>
        <w:t xml:space="preserve">4.1 Foundation Engineering</w:t>
      </w:r>
    </w:p>
    <w:p>
      <w:pPr>
        <w:pStyle w:val="FirstParagraph"/>
      </w:pPr>
      <w:r>
        <w:t xml:space="preserve">Based on laboratory findings, a Geologist advises whether shallow footings or deep pile foundations are required. In areas where limestone bedrock is close to the surface, shallow foundations may be sufficient and cost-effective. Conversely, in areas with thick layers of loose sand over soft clay, deep piles anchored into stable strata are necessary to prevent settling.</w:t>
      </w:r>
    </w:p>
    <w:bookmarkEnd w:id="28"/>
    <w:bookmarkStart w:id="29" w:name="environmental-risk-management"/>
    <w:p>
      <w:pPr>
        <w:pStyle w:val="Heading3"/>
      </w:pPr>
      <w:r>
        <w:t xml:space="preserve">4.2 Environmental Risk Management</w:t>
      </w:r>
    </w:p>
    <w:p>
      <w:pPr>
        <w:pStyle w:val="FirstParagraph"/>
      </w:pPr>
      <w:r>
        <w:t xml:space="preserve">Beyond structural safety, geological assessments play a vital role in environmental protection. Kuwait City faces challenges related to subsidence and land degradation due to historical oil exploration activities and groundwater extraction. A Geologist analyzes historical data alongside current laboratory results to model potential ground movements, advising planners on zoning restrictions and monitoring requirements.</w:t>
      </w:r>
    </w:p>
    <w:bookmarkEnd w:id="29"/>
    <w:bookmarkEnd w:id="30"/>
    <w:bookmarkStart w:id="31" w:name="challenges-specific-to-the-region"/>
    <w:p>
      <w:pPr>
        <w:pStyle w:val="Heading2"/>
      </w:pPr>
      <w:r>
        <w:t xml:space="preserve">5. Challenges Specific to the Region</w:t>
      </w:r>
    </w:p>
    <w:p>
      <w:pPr>
        <w:pStyle w:val="FirstParagraph"/>
      </w:pPr>
      <w:r>
        <w:t xml:space="preserve">The unique environmental conditions of Kuwait City present specific challenges that require specialized expertise from a Geologist. The extreme heat affects the curing processes of construction materials, while seasonal flash floods can alter surface topography and soil composition rapidly.</w:t>
      </w:r>
    </w:p>
    <w:p>
      <w:pPr>
        <w:pStyle w:val="BodyText"/>
      </w:pPr>
      <w:r>
        <w:t xml:space="preserve">Furthermore, the proximity to the Arabian Gulf means that rising sea levels and potential saltwater intrusion into freshwater aquifers are ongoing concerns. Laboratory reports must include hydrogeological assessments to evaluate how future water projects might interact with the existing geological framework. This holistic approach ensures that infrastructure projects do not inadvertently exacerbate environmental vulnerabilities.</w:t>
      </w:r>
    </w:p>
    <w:bookmarkEnd w:id="31"/>
    <w:bookmarkStart w:id="32" w:name="conclusion"/>
    <w:p>
      <w:pPr>
        <w:pStyle w:val="Heading2"/>
      </w:pPr>
      <w:r>
        <w:t xml:space="preserve">6. Conclusion</w:t>
      </w:r>
    </w:p>
    <w:p>
      <w:pPr>
        <w:pStyle w:val="FirstParagraph"/>
      </w:pPr>
      <w:r>
        <w:t xml:space="preserve">This Laboratory Report reaffirms the indispensable role of the Geologist in shaping a sustainable and safe built environment in Kuwait City. Through rigorous field investigations and precise laboratory analyses, geological professionals provide the foundational knowledge required to navigate complex subsurface conditions. From managing soil salinity to mapping hardpan layers, their work ensures that construction projects are not only economically viable but also structurally resilient against the forces of nature.</w:t>
      </w:r>
    </w:p>
    <w:p>
      <w:pPr>
        <w:pStyle w:val="BodyText"/>
      </w:pPr>
      <w:r>
        <w:t xml:space="preserve">As Kuwait City continues to modernize and expand, the integration of advanced geological methodologies will remain a cornerstone of successful urban development. Stakeholders must recognize that investing in comprehensive geological assessments is an investment in longevity, safety, and environmental stewardship. The synergy between field observation and laboratory data empowers engineers, architects, and policymakers to make informed decisions that withstand the test of time.</w:t>
      </w:r>
    </w:p>
    <w:p>
      <w:pPr>
        <w:pStyle w:val="BodyText"/>
      </w:pPr>
      <w:r>
        <w:rPr>
          <w:bCs/>
          <w:b/>
        </w:rPr>
        <w:t xml:space="preserve">Prepared By:</w:t>
      </w:r>
    </w:p>
    <w:p>
      <w:pPr>
        <w:pStyle w:val="BodyText"/>
      </w:pPr>
      <w:r>
        <w:t xml:space="preserve">[Name Redacted], Senior Geologist</w:t>
      </w:r>
    </w:p>
    <w:p>
      <w:pPr>
        <w:pStyle w:val="BodyText"/>
      </w:pPr>
      <w:r>
        <w:t xml:space="preserve">Licensed Professional Engineer &amp; GeologistAffiliated with the Geological Survey Department, Kuwait City.Contact: geology.review@kuwaitcity.gov.kw</w:t>
      </w:r>
    </w:p>
    <w:p>
      <w:r>
        <w:pict>
          <v:rect style="width:0;height:1.5pt" o:hralign="center" o:hrstd="t" o:hr="t"/>
        </w:pict>
      </w:r>
    </w:p>
    <w:p>
      <w:pPr>
        <w:pStyle w:val="FirstParagraph"/>
      </w:pPr>
      <w:r>
        <w:rPr>
          <w:iCs/>
          <w:i/>
        </w:rPr>
        <w:t xml:space="preserve">This document is a sample Laboratory Report demonstrating the professional application of geological principles in Kuwait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Geological Assessment of Kuwait City Infrastructure</dc:title>
  <dc:creator/>
  <dc:language>en</dc:language>
  <cp:keywords/>
  <dcterms:created xsi:type="dcterms:W3CDTF">2026-07-29T19:17:19Z</dcterms:created>
  <dcterms:modified xsi:type="dcterms:W3CDTF">2026-07-29T19:17:19Z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