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Laboratory</w:t>
      </w:r>
      <w:r>
        <w:t xml:space="preserve"> </w:t>
      </w:r>
      <w:r>
        <w:t xml:space="preserve">Report:</w:t>
      </w:r>
      <w:r>
        <w:t xml:space="preserve"> </w:t>
      </w:r>
      <w:r>
        <w:t xml:space="preserve">Geological</w:t>
      </w:r>
      <w:r>
        <w:t xml:space="preserve"> </w:t>
      </w:r>
      <w:r>
        <w:t xml:space="preserve">Survey</w:t>
      </w:r>
      <w:r>
        <w:t xml:space="preserve"> </w:t>
      </w:r>
      <w:r>
        <w:t xml:space="preserve">and</w:t>
      </w:r>
      <w:r>
        <w:t xml:space="preserve"> </w:t>
      </w:r>
      <w:r>
        <w:t xml:space="preserve">Analysis</w:t>
      </w:r>
      <w:r>
        <w:t xml:space="preserve"> </w:t>
      </w:r>
      <w:r>
        <w:t xml:space="preserve">in</w:t>
      </w:r>
      <w:r>
        <w:t xml:space="preserve"> </w:t>
      </w:r>
      <w:r>
        <w:t xml:space="preserve">Abuja,</w:t>
      </w:r>
      <w:r>
        <w:t xml:space="preserve"> </w:t>
      </w:r>
      <w:r>
        <w:t xml:space="preserve">Nigeria</w:t>
      </w:r>
    </w:p>
    <w:bookmarkStart w:id="29" w:name="laboratory-report"/>
    <w:p>
      <w:pPr>
        <w:pStyle w:val="Heading1"/>
      </w:pPr>
      <w:r>
        <w:t xml:space="preserve">Laboratory Report</w:t>
      </w:r>
    </w:p>
    <w:p>
      <w:pPr>
        <w:pStyle w:val="FirstParagraph"/>
      </w:pPr>
      <w:r>
        <w:rPr>
          <w:bCs/>
          <w:b/>
        </w:rPr>
        <w:t xml:space="preserve">Date:</w:t>
      </w:r>
      <w:r>
        <w:t xml:space="preserve">October 26, 2023</w:t>
      </w:r>
    </w:p>
    <w:p>
      <w:pPr>
        <w:pStyle w:val="BodyText"/>
      </w:pPr>
      <w:r>
        <w:rPr>
          <w:bCs/>
          <w:b/>
        </w:rPr>
        <w:t xml:space="preserve">To:</w:t>
      </w:r>
    </w:p>
    <w:p>
      <w:pPr>
        <w:pStyle w:val="BodyText"/>
      </w:pPr>
      <w:r>
        <w:t xml:space="preserve">Department of Mineral Resources and Geology, Federal Republic of Nigeria Abuja</w:t>
      </w:r>
    </w:p>
    <w:p>
      <w:pPr>
        <w:pStyle w:val="BodyText"/>
      </w:pPr>
      <w:r>
        <w:rPr>
          <w:bCs/>
          <w:b/>
        </w:rPr>
        <w:t xml:space="preserve">From:</w:t>
      </w:r>
    </w:p>
    <w:p>
      <w:pPr>
        <w:pStyle w:val="BodyText"/>
      </w:pPr>
      <w:r>
        <w:t xml:space="preserve">Senior Field Geologist and Laboratory Analyst Team</w:t>
      </w:r>
    </w:p>
    <w:p>
      <w:pPr>
        <w:pStyle w:val="BodyText"/>
      </w:pPr>
      <w:r>
        <w:rPr>
          <w:bCs/>
          <w:b/>
        </w:rPr>
        <w:t xml:space="preserve">Subject:</w:t>
      </w:r>
    </w:p>
    <w:p>
      <w:pPr>
        <w:pStyle w:val="BodyText"/>
      </w:pPr>
      <w:r>
        <w:t xml:space="preserve">Geological Subsurface Analysis, Hydrogeology, and Foundation Stability Assessment for New Urban Expansion Zones in Nigeria Abuja</w:t>
      </w:r>
    </w:p>
    <w:bookmarkStart w:id="20" w:name="introduction"/>
    <w:p>
      <w:pPr>
        <w:pStyle w:val="Heading2"/>
      </w:pPr>
      <w:r>
        <w:t xml:space="preserve">1. Introduction</w:t>
      </w:r>
    </w:p>
    <w:p>
      <w:pPr>
        <w:pStyle w:val="FirstParagraph"/>
      </w:pPr>
      <w:r>
        <w:t xml:space="preserve">The capital city of the Federal Republic of Nigeria, located in</w:t>
      </w:r>
      <w:r>
        <w:t xml:space="preserve"> </w:t>
      </w:r>
      <w:r>
        <w:rPr>
          <w:bCs/>
          <w:b/>
        </w:rPr>
        <w:t xml:space="preserve">Nigeria Abuja</w:t>
      </w:r>
      <w:r>
        <w:t xml:space="preserve">, represents one of the most significant urban development projects on the African continent. As a rapidly expanding metropolis built upon diverse geological formations, it is imperative to maintain rigorous scientific oversight regarding soil stability, groundwater resources, and mineral composition. This Laboratory Report serves as a comprehensive document detailing recent field sampling and subsequent laboratory analyses conducted by our team of specialist</w:t>
      </w:r>
      <w:r>
        <w:t xml:space="preserve"> </w:t>
      </w:r>
      <w:r>
        <w:rPr>
          <w:bCs/>
          <w:b/>
        </w:rPr>
        <w:t xml:space="preserve">Geologist</w:t>
      </w:r>
      <w:r>
        <w:t xml:space="preserve"> </w:t>
      </w:r>
      <w:r>
        <w:t xml:space="preserve">professionals.</w:t>
      </w:r>
    </w:p>
    <w:p>
      <w:pPr>
        <w:pStyle w:val="BodyText"/>
      </w:pPr>
      <w:r>
        <w:t xml:space="preserve">The primary objective of this study was to evaluate the structural integrity of the subsurface layers in several proposed construction zones within the Federal Capital Territory (FCT). Given that Abuja sits on a plateau characterized by basement complex rocks and sedimentary basins, understanding these geological nuances is critical. The findings presented herein are intended to guide urban planners, civil engineers, and government policymakers in</w:t>
      </w:r>
      <w:r>
        <w:t xml:space="preserve"> </w:t>
      </w:r>
      <w:r>
        <w:rPr>
          <w:bCs/>
          <w:b/>
        </w:rPr>
        <w:t xml:space="preserve">Nigeria Abuja</w:t>
      </w:r>
      <w:r>
        <w:t xml:space="preserve"> </w:t>
      </w:r>
      <w:r>
        <w:t xml:space="preserve">to ensure sustainable development and mitigate risks associated with landslides, soil erosion, or inadequate foundation support.</w:t>
      </w:r>
    </w:p>
    <w:p>
      <w:pPr>
        <w:pStyle w:val="BodyText"/>
      </w:pPr>
      <w:r>
        <w:t xml:space="preserve">This report synthesizes data obtained from core drilling samples taken at various depths. The methodology adheres strictly to international geological standards while accounting for the specific tropical climatic conditions that affect weathering rates in West Africa. By establishing a clear link between physical laboratory results and practical engineering applications, this document underscores the vital role of every</w:t>
      </w:r>
      <w:r>
        <w:t xml:space="preserve"> </w:t>
      </w:r>
      <w:r>
        <w:rPr>
          <w:bCs/>
          <w:b/>
        </w:rPr>
        <w:t xml:space="preserve">Geologist</w:t>
      </w:r>
      <w:r>
        <w:t xml:space="preserve"> </w:t>
      </w:r>
      <w:r>
        <w:t xml:space="preserve">involved in shaping the future infrastructure of</w:t>
      </w:r>
      <w:r>
        <w:t xml:space="preserve"> </w:t>
      </w:r>
      <w:r>
        <w:rPr>
          <w:bCs/>
          <w:b/>
        </w:rPr>
        <w:t xml:space="preserve">Nigeria Abuja</w:t>
      </w:r>
      <w:r>
        <w:t xml:space="preserve">.</w:t>
      </w:r>
    </w:p>
    <w:bookmarkEnd w:id="20"/>
    <w:bookmarkStart w:id="21" w:name="Xf9cdf97b5021fb4dde01d28c7ae5aa5547778d3"/>
    <w:p>
      <w:pPr>
        <w:pStyle w:val="Heading2"/>
      </w:pPr>
      <w:r>
        <w:t xml:space="preserve">2. Methodology and Field Sampling in Nigeria Abuja</w:t>
      </w:r>
    </w:p>
    <w:p>
      <w:pPr>
        <w:pStyle w:val="FirstParagraph"/>
      </w:pPr>
      <w:r>
        <w:t xml:space="preserve">The initial phase of this project involved extensive reconnaissance surveys across key districts within</w:t>
      </w:r>
      <w:r>
        <w:t xml:space="preserve"> </w:t>
      </w:r>
      <w:r>
        <w:rPr>
          <w:bCs/>
          <w:b/>
        </w:rPr>
        <w:t xml:space="preserve">Nigeria Abuja</w:t>
      </w:r>
      <w:r>
        <w:t xml:space="preserve">, including the central business district, Maitama, Wuse II, and emerging outskirts in Gwagwalada. Our team deployed a systematic grid pattern to select sampling sites that would provide representative data on the varying lithological compositions of the region.</w:t>
      </w:r>
    </w:p>
    <w:p>
      <w:pPr>
        <w:pStyle w:val="BodyText"/>
      </w:pPr>
      <w:r>
        <w:rPr>
          <w:bCs/>
          <w:b/>
        </w:rPr>
        <w:t xml:space="preserve">Sample Collection:</w:t>
      </w:r>
    </w:p>
    <w:p>
      <w:pPr>
        <w:numPr>
          <w:ilvl w:val="0"/>
          <w:numId w:val="1001"/>
        </w:numPr>
        <w:pStyle w:val="Compact"/>
      </w:pPr>
      <w:r>
        <w:rPr>
          <w:bCs/>
          <w:b/>
        </w:rPr>
        <w:t xml:space="preserve">Borehole Drilling:</w:t>
      </w:r>
      <w:r>
        <w:t xml:space="preserve"> </w:t>
      </w:r>
      <w:r>
        <w:t xml:space="preserve">Utilizing rotary drilling rigs, we extracted core samples from depths ranging between 2 meters and 30 meters. These cores provided continuous stratigraphic records essential for visual classification.</w:t>
      </w:r>
    </w:p>
    <w:p>
      <w:pPr>
        <w:numPr>
          <w:ilvl w:val="0"/>
          <w:numId w:val="1001"/>
        </w:numPr>
        <w:pStyle w:val="Compact"/>
      </w:pPr>
      <w:r>
        <w:rPr>
          <w:bCs/>
          <w:b/>
        </w:rPr>
        <w:t xml:space="preserve">Surface Grab Samples:</w:t>
      </w:r>
      <w:r>
        <w:t xml:space="preserve"> </w:t>
      </w:r>
      <w:r>
        <w:t xml:space="preserve">Soil and rock fragments were collected from surface exposures to analyze weathering profiles typical of the tropical environment found in</w:t>
      </w:r>
      <w:r>
        <w:t xml:space="preserve"> </w:t>
      </w:r>
      <w:r>
        <w:rPr>
          <w:bCs/>
          <w:b/>
        </w:rPr>
        <w:t xml:space="preserve">Nigeria Abuja</w:t>
      </w:r>
      <w:r>
        <w:t xml:space="preserve">.</w:t>
      </w:r>
    </w:p>
    <w:p>
      <w:pPr>
        <w:pStyle w:val="FirstParagraph"/>
      </w:pPr>
      <w:r>
        <w:rPr>
          <w:bCs/>
          <w:b/>
        </w:rPr>
        <w:t xml:space="preserve">Laboratory Analysis Protocols:</w:t>
      </w:r>
    </w:p>
    <w:p>
      <w:pPr>
        <w:pStyle w:val="BodyText"/>
      </w:pPr>
      <w:r>
        <w:t xml:space="preserve">Upon retrieval, all samples were transported to our certified facility near the heart of Nigeria's capital. Here, a multi-disciplinary approach was employed by our team of trained geologists and geotechnical engineers. Each sample underwent rigorous classification based on the Unified Soil Classification System (USCS). Key parameters analyzed included grain size distribution, Atterberg limits (liquid limit, plastic limit), unconfined compressive strength, and permeability rates.</w:t>
      </w:r>
    </w:p>
    <w:bookmarkEnd w:id="21"/>
    <w:bookmarkStart w:id="25" w:name="X687e4a07a7b391719b8678f882a9a9f932625be"/>
    <w:p>
      <w:pPr>
        <w:pStyle w:val="Heading2"/>
      </w:pPr>
      <w:r>
        <w:t xml:space="preserve">3. Laboratory Results and Geologic Characterization</w:t>
      </w:r>
    </w:p>
    <w:p>
      <w:pPr>
        <w:pStyle w:val="FirstParagraph"/>
      </w:pPr>
      <w:r>
        <w:t xml:space="preserve">The laboratory analysis revealed distinct geological strata that dictate the engineering behavior of the land in</w:t>
      </w:r>
      <w:r>
        <w:t xml:space="preserve"> </w:t>
      </w:r>
      <w:r>
        <w:rPr>
          <w:bCs/>
          <w:b/>
        </w:rPr>
        <w:t xml:space="preserve">Nigeria Abuja</w:t>
      </w:r>
      <w:r>
        <w:t xml:space="preserve">. The results are categorized below for clarity and reference by stakeholders.</w:t>
      </w:r>
    </w:p>
    <w:bookmarkStart w:id="22" w:name="lithological-stratigraphy"/>
    <w:p>
      <w:pPr>
        <w:pStyle w:val="Heading3"/>
      </w:pPr>
      <w:r>
        <w:t xml:space="preserve">3.1 Lithological Stratigraphy</w:t>
      </w:r>
    </w:p>
    <w:p>
      <w:pPr>
        <w:pStyle w:val="FirstParagraph"/>
      </w:pPr>
      <w:r>
        <w:rPr>
          <w:bCs/>
          <w:b/>
        </w:rPr>
        <w:t xml:space="preserve">Biosiliceous Chert Formation:</w:t>
      </w:r>
    </w:p>
    <w:p>
      <w:pPr>
        <w:pStyle w:val="BodyText"/>
      </w:pPr>
      <w:r>
        <w:rPr>
          <w:iCs/>
          <w:i/>
        </w:rPr>
        <w:t xml:space="preserve">Description:</w:t>
      </w:r>
    </w:p>
    <w:p>
      <w:pPr>
        <w:pStyle w:val="BodyText"/>
      </w:pPr>
      <w:r>
        <w:t xml:space="preserve">The upper layers of the samples primarily consisted of biosiliceous chert, often interbedded with phyllites and schists. This formation is highly characteristic of the basement complex rocks found throughout much of central Nigeria.</w:t>
      </w:r>
    </w:p>
    <w:p>
      <w:pPr>
        <w:pStyle w:val="BodyText"/>
      </w:pPr>
      <w:r>
        <w:t xml:space="preserve">Observation:</w:t>
      </w:r>
    </w:p>
    <w:p>
      <w:pPr>
        <w:numPr>
          <w:ilvl w:val="0"/>
          <w:numId w:val="1002"/>
        </w:numPr>
        <w:pStyle w:val="Compact"/>
      </w:pPr>
      <w:r>
        <w:t xml:space="preserve">The presence of extensive laterization was noted due to heavy rainfall patterns typical in Abuja. This layer acts as a significant aquifer but can become unstable when saturated.</w:t>
      </w:r>
    </w:p>
    <w:p>
      <w:pPr>
        <w:pStyle w:val="FirstParagraph"/>
      </w:pPr>
      <w:r>
        <w:br/>
      </w:r>
    </w:p>
    <w:bookmarkEnd w:id="22"/>
    <w:bookmarkStart w:id="23" w:name="geotechnical-properties"/>
    <w:p>
      <w:pPr>
        <w:pStyle w:val="Heading3"/>
      </w:pPr>
      <w:r>
        <w:t xml:space="preserve">3.2 Geotechnical Properties</w:t>
      </w:r>
    </w:p>
    <w:p>
      <w:pPr>
        <w:pStyle w:val="FirstParagraph"/>
      </w:pPr>
      <w:r>
        <w:t xml:space="preserve">The physical tests yielded the following critical data points:</w:t>
      </w:r>
    </w:p>
    <w:p>
      <w:pPr>
        <w:pStyle w:val="BodyText"/>
      </w:pPr>
      <w:r>
        <w:rPr>
          <w:bCs/>
          <w:b/>
        </w:rPr>
        <w:t xml:space="preserve">Bearing Capacity:</w:t>
      </w:r>
    </w:p>
    <w:p>
      <w:pPr>
        <w:pStyle w:val="BodyText"/>
      </w:pPr>
      <w:r>
        <w:t xml:space="preserve">The underlying granite and gneiss provided excellent bearing capacity, suitable for high-rise structures. However, our</w:t>
      </w:r>
      <w:r>
        <w:t xml:space="preserve"> </w:t>
      </w:r>
      <w:r>
        <w:rPr>
          <w:bCs/>
          <w:b/>
        </w:rPr>
        <w:t xml:space="preserve">Geologist</w:t>
      </w:r>
      <w:r>
        <w:t xml:space="preserve"> </w:t>
      </w:r>
      <w:r>
        <w:t xml:space="preserve">team warns that the overburden depth varies significantly across different wards in Nigeria Abuja.</w:t>
      </w:r>
    </w:p>
    <w:p>
      <w:pPr>
        <w:numPr>
          <w:ilvl w:val="0"/>
          <w:numId w:val="1003"/>
        </w:numPr>
        <w:pStyle w:val="Compact"/>
      </w:pPr>
      <w:r>
        <w:rPr>
          <w:iCs/>
          <w:i/>
        </w:rPr>
        <w:t xml:space="preserve">Cohesion:</w:t>
      </w:r>
    </w:p>
    <w:p>
      <w:pPr>
        <w:numPr>
          <w:ilvl w:val="0"/>
          <w:numId w:val="1000"/>
        </w:numPr>
        <w:pStyle w:val="Compact"/>
      </w:pPr>
      <w:r>
        <w:t xml:space="preserve">Average cohesion values were recorded at 20 kPa for residual soils and up to 500 kPa for intact rock masses.</w:t>
      </w:r>
    </w:p>
    <w:p>
      <w:pPr>
        <w:numPr>
          <w:ilvl w:val="0"/>
          <w:numId w:val="1003"/>
        </w:numPr>
        <w:pStyle w:val="Compact"/>
      </w:pPr>
      <w:r>
        <w:rPr>
          <w:bCs/>
          <w:b/>
        </w:rPr>
        <w:t xml:space="preserve">Friction Angle:</w:t>
      </w:r>
    </w:p>
    <w:p>
      <w:pPr>
        <w:numPr>
          <w:ilvl w:val="0"/>
          <w:numId w:val="1000"/>
        </w:numPr>
        <w:pStyle w:val="Compact"/>
      </w:pPr>
      <w:r>
        <w:t xml:space="preserve">The angle of internal friction ranged from 28 degrees (for silty clays) to over 45 degrees (for gravelly sands).</w:t>
      </w:r>
    </w:p>
    <w:p>
      <w:pPr>
        <w:pStyle w:val="FirstParagraph"/>
      </w:pPr>
      <w:r>
        <w:br/>
      </w:r>
    </w:p>
    <w:bookmarkEnd w:id="23"/>
    <w:bookmarkStart w:id="24" w:name="hydrogeological-findings"/>
    <w:p>
      <w:pPr>
        <w:pStyle w:val="Heading3"/>
      </w:pPr>
      <w:r>
        <w:t xml:space="preserve">3.3 Hydrogeological Findings</w:t>
      </w:r>
    </w:p>
    <w:p>
      <w:pPr>
        <w:pStyle w:val="FirstParagraph"/>
      </w:pPr>
      <w:r>
        <w:t xml:space="preserve">Groundwater levels fluctuated seasonally. During the dry season, the water table was observed at an average depth of 15 meters below ground surface (mbgs). However, during peak rainy seasons in Nigeria Abuja, this level rises significantly, posing potential risks to shallow foundations and basement excavations if not properly accounted for in design.</w:t>
      </w:r>
    </w:p>
    <w:p>
      <w:pPr>
        <w:pStyle w:val="BodyText"/>
      </w:pPr>
      <w:r>
        <w:t xml:space="preserve">The permeability tests indicated that the weathered zone acts as a rapid recharge area. This is crucial information for water resource management in the growing metropolis of</w:t>
      </w:r>
      <w:r>
        <w:t xml:space="preserve"> </w:t>
      </w:r>
      <w:r>
        <w:rPr>
          <w:bCs/>
          <w:b/>
        </w:rPr>
        <w:t xml:space="preserve">Nigeria Abuja</w:t>
      </w:r>
      <w:r>
        <w:t xml:space="preserve">.</w:t>
      </w:r>
    </w:p>
    <w:p>
      <w:pPr>
        <w:pStyle w:val="BodyText"/>
      </w:pPr>
      <w:r>
        <w:br/>
      </w:r>
    </w:p>
    <w:bookmarkEnd w:id="24"/>
    <w:bookmarkEnd w:id="25"/>
    <w:bookmarkStart w:id="26" w:name="X3d6abe61b642d957bf34124cfe11c4487ef25f8"/>
    <w:p>
      <w:pPr>
        <w:pStyle w:val="Heading2"/>
      </w:pPr>
      <w:r>
        <w:t xml:space="preserve">4. Discussion and Implications for Urban Planning in Nigeria Abuja</w:t>
      </w:r>
    </w:p>
    <w:p>
      <w:pPr>
        <w:pStyle w:val="FirstParagraph"/>
      </w:pPr>
      <w:r>
        <w:t xml:space="preserve">The data collected and analyzed herein highlight the complex geological reality of developing modern infrastructure in</w:t>
      </w:r>
      <w:r>
        <w:t xml:space="preserve"> </w:t>
      </w:r>
      <w:r>
        <w:rPr>
          <w:bCs/>
          <w:b/>
        </w:rPr>
        <w:t xml:space="preserve">Nigeria Abuja</w:t>
      </w:r>
      <w:r>
        <w:t xml:space="preserve">. It is evident that a "one-size-fits-all" approach to construction is neither safe nor economically viable. The role of the professional</w:t>
      </w:r>
      <w:r>
        <w:t xml:space="preserve"> </w:t>
      </w:r>
      <w:r>
        <w:rPr>
          <w:bCs/>
          <w:b/>
        </w:rPr>
        <w:t xml:space="preserve">Geologist</w:t>
      </w:r>
      <w:r>
        <w:t xml:space="preserve"> </w:t>
      </w:r>
      <w:r>
        <w:t xml:space="preserve">cannot be overstated in interpreting these nuances to prevent catastrophic engineering failures.</w:t>
      </w:r>
    </w:p>
    <w:p>
      <w:pPr>
        <w:pStyle w:val="BodyText"/>
      </w:pPr>
      <w:r>
        <w:rPr>
          <w:bCs/>
          <w:b/>
        </w:rPr>
        <w:t xml:space="preserve">Landslide Mitigation:</w:t>
      </w:r>
    </w:p>
    <w:p>
      <w:pPr>
        <w:numPr>
          <w:ilvl w:val="0"/>
          <w:numId w:val="1004"/>
        </w:numPr>
        <w:pStyle w:val="Compact"/>
      </w:pPr>
      <w:r>
        <w:t xml:space="preserve">In areas such as the Jabi Lake axis and certain slopes around Mount Namu, the steep terrain combined with heavily weathered lateritic soils creates a high risk of landslides. The laboratory results confirm that shear strength decreases markedly when these soils become saturated. Consequently, strict zoning laws must be enforced in</w:t>
      </w:r>
      <w:r>
        <w:t xml:space="preserve"> </w:t>
      </w:r>
      <w:r>
        <w:rPr>
          <w:bCs/>
          <w:b/>
        </w:rPr>
        <w:t xml:space="preserve">Nigeria Abuja</w:t>
      </w:r>
      <w:r>
        <w:t xml:space="preserve"> </w:t>
      </w:r>
      <w:r>
        <w:t xml:space="preserve">to limit construction density in these vulnerable zones.</w:t>
      </w:r>
    </w:p>
    <w:p>
      <w:pPr>
        <w:pStyle w:val="FirstParagraph"/>
      </w:pPr>
      <w:r>
        <w:br/>
      </w:r>
    </w:p>
    <w:p>
      <w:pPr>
        <w:pStyle w:val="BodyText"/>
      </w:pPr>
      <w:r>
        <w:rPr>
          <w:bCs/>
          <w:b/>
        </w:rPr>
        <w:t xml:space="preserve">Foundation Engineering:</w:t>
      </w:r>
    </w:p>
    <w:p>
      <w:pPr>
        <w:numPr>
          <w:ilvl w:val="0"/>
          <w:numId w:val="1005"/>
        </w:numPr>
        <w:pStyle w:val="Compact"/>
      </w:pPr>
      <w:r>
        <w:t xml:space="preserve">The laboratory analysis suggests that deep foundation piles driven into the fresh bedrock are the most reliable method for supporting heavy loads in dense urban centers. Our team of geologists recommends against using shallow spread footings on the thick layer of residual soils found in many parts of Nigeria Abuja, as differential settlement could lead to structural damage over time.</w:t>
      </w:r>
    </w:p>
    <w:p>
      <w:pPr>
        <w:pStyle w:val="FirstParagraph"/>
      </w:pPr>
      <w:r>
        <w:br/>
      </w:r>
    </w:p>
    <w:p>
      <w:pPr>
        <w:pStyle w:val="BodyText"/>
      </w:pPr>
      <w:r>
        <w:rPr>
          <w:bCs/>
          <w:b/>
        </w:rPr>
        <w:t xml:space="preserve">Environmental Sustainability:</w:t>
      </w:r>
    </w:p>
    <w:p>
      <w:pPr>
        <w:numPr>
          <w:ilvl w:val="0"/>
          <w:numId w:val="1006"/>
        </w:numPr>
        <w:pStyle w:val="Compact"/>
      </w:pPr>
      <w:r>
        <w:t xml:space="preserve">The hydrogeological data underscores the importance of preserving recharge zones. Unplanned urbanization in Nigeria Abuja often involves sealing off these permeable surfaces with concrete, leading to increased surface runoff and flooding during heavy rains. Integrating green spaces and porous pavements can help maintain the natural water balance identified by our geological surveys.</w:t>
      </w:r>
    </w:p>
    <w:p>
      <w:pPr>
        <w:pStyle w:val="FirstParagraph"/>
      </w:pPr>
      <w:r>
        <w:br/>
      </w:r>
    </w:p>
    <w:bookmarkEnd w:id="26"/>
    <w:bookmarkStart w:id="27" w:name="conclusion"/>
    <w:p>
      <w:pPr>
        <w:pStyle w:val="Heading2"/>
      </w:pPr>
      <w:r>
        <w:t xml:space="preserve">5. Conclusion</w:t>
      </w:r>
    </w:p>
    <w:p>
      <w:pPr>
        <w:pStyle w:val="FirstParagraph"/>
      </w:pPr>
      <w:r>
        <w:t xml:space="preserve">In conclusion, this Laboratory Report provides a comprehensive scientific basis for understanding the subsurface conditions of</w:t>
      </w:r>
      <w:r>
        <w:t xml:space="preserve"> </w:t>
      </w:r>
      <w:r>
        <w:rPr>
          <w:bCs/>
          <w:b/>
        </w:rPr>
        <w:t xml:space="preserve">Nigeria Abuja</w:t>
      </w:r>
      <w:r>
        <w:t xml:space="preserve">. The findings emphasize the diversity of geological formations present in the city, ranging from biosiliceous cherts to deep granite intrusions. By leveraging precise laboratory analysis, our team of</w:t>
      </w:r>
      <w:r>
        <w:t xml:space="preserve"> </w:t>
      </w:r>
      <w:r>
        <w:rPr>
          <w:bCs/>
          <w:b/>
        </w:rPr>
        <w:t xml:space="preserve">Geologist</w:t>
      </w:r>
      <w:r>
        <w:t xml:space="preserve"> </w:t>
      </w:r>
      <w:r>
        <w:t xml:space="preserve">experts has identified critical engineering parameters necessary for safe and sustainable urban expansion.</w:t>
      </w:r>
    </w:p>
    <w:p>
      <w:pPr>
        <w:pStyle w:val="BodyText"/>
      </w:pPr>
      <w:r>
        <w:t xml:space="preserve">The recommendations outlined herein serve as a blueprint for decision-makers in the Federal Capital Territory. Adhering to these geological guidelines will not only enhance the safety and durability of new constructions but also contribute to the long-term environmental resilience of Nigeria Abuja. As we continue to build and expand, it is imperative that science remains at the forefront of our development strategy, ensuring that every structure stands firm upon a foundation informed by rigorous geological truth.</w:t>
      </w:r>
    </w:p>
    <w:bookmarkEnd w:id="27"/>
    <w:bookmarkStart w:id="28" w:name="signatures-and-accreditation"/>
    <w:p>
      <w:pPr>
        <w:pStyle w:val="Heading2"/>
      </w:pPr>
      <w:r>
        <w:t xml:space="preserve">6. Signatures and Accreditation</w:t>
      </w:r>
    </w:p>
    <w:p>
      <w:pPr>
        <w:pStyle w:val="FirstParagraph"/>
      </w:pPr>
      <w:r>
        <w:rPr>
          <w:bCs/>
          <w:b/>
        </w:rPr>
        <w:t xml:space="preserve">Lead Geologist:</w:t>
      </w:r>
    </w:p>
    <w:p>
      <w:pPr>
        <w:pStyle w:val="FirstParagraph"/>
      </w:pPr>
      <w:r>
        <w:br/>
      </w:r>
    </w:p>
    <w:p>
      <w:pPr>
        <w:pStyle w:val="BodyText"/>
      </w:pPr>
      <w:r>
        <w:rPr>
          <w:bCs/>
          <w:b/>
        </w:rPr>
        <w:t xml:space="preserve">Affiliation:</w:t>
      </w:r>
    </w:p>
    <w:p>
      <w:pPr>
        <w:pStyle w:val="FirstParagraph"/>
      </w:pPr>
      <w:r>
        <w:t xml:space="preserve">This document certifies that all procedures were conducted in accordance with the regulations governing geological practice in Nigeria. Any queries regarding this Laboratory Report should be directed to our headquarters in Nigeria Abuja.</w:t>
      </w:r>
    </w:p>
    <w:p>
      <w:pPr>
        <w:pStyle w:val="BodyText"/>
      </w:pPr>
      <w:r>
        <w:br/>
      </w:r>
      <w:r>
        <w:br/>
      </w:r>
      <w:r>
        <w:rPr>
          <w:bCs/>
          <w:b/>
        </w:rPr>
        <w:t xml:space="preserve">[End of Report]</w:t>
      </w:r>
    </w:p>
    <w:p>
      <w:pPr>
        <w:pStyle w:val="BodyText"/>
      </w:pPr>
      <w:r>
        <w:br/>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Laboratory Report: Geological Survey and Analysis in Abuja, Nigeria</dc:title>
  <dc:creator/>
  <dc:language>en</dc:language>
  <cp:keywords/>
  <dcterms:created xsi:type="dcterms:W3CDTF">2026-07-29T18:01:43Z</dcterms:created>
  <dcterms:modified xsi:type="dcterms:W3CDTF">2026-07-29T18:01:43Z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