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Professional</w:t>
      </w:r>
      <w:r>
        <w:t xml:space="preserve"> </w:t>
      </w:r>
      <w:r>
        <w:t xml:space="preserve">Geologist</w:t>
      </w:r>
      <w:r>
        <w:t xml:space="preserve"> </w:t>
      </w:r>
      <w:r>
        <w:t xml:space="preserve">Services</w:t>
      </w:r>
      <w:r>
        <w:t xml:space="preserve"> </w:t>
      </w:r>
      <w:r>
        <w:t xml:space="preserve">in</w:t>
      </w:r>
      <w:r>
        <w:t xml:space="preserve"> </w:t>
      </w:r>
      <w:r>
        <w:t xml:space="preserve">Islamabad,</w:t>
      </w:r>
      <w:r>
        <w:t xml:space="preserve"> </w:t>
      </w:r>
      <w:r>
        <w:t xml:space="preserve">Pakistan</w:t>
      </w:r>
    </w:p>
    <w:bookmarkStart w:id="32" w:name="comprehensive-laboratory-report"/>
    <w:p>
      <w:pPr>
        <w:pStyle w:val="Heading1"/>
      </w:pPr>
      <w:r>
        <w:t xml:space="preserve">COMPREHENSIVE LABORATORY REPORT</w:t>
      </w:r>
    </w:p>
    <w:bookmarkStart w:id="31" w:name="X838ad5ec60f6893ee0c49176065c955bf13d782"/>
    <w:p>
      <w:pPr>
        <w:pStyle w:val="Heading2"/>
      </w:pPr>
      <w:r>
        <w:rPr>
          <w:bCs/>
          <w:b/>
        </w:rPr>
        <w:t xml:space="preserve">Mission Title:</w:t>
      </w:r>
      <w:r>
        <w:t xml:space="preserve"> Geological Characterization and Structural Stability Analysis for Urban Development in Islamabad, Pakistan</w:t>
      </w:r>
    </w:p>
    <w:p>
      <w:pPr>
        <w:pStyle w:val="FirstParagraph"/>
      </w:pPr>
      <w:r>
        <w:rPr>
          <w:bCs/>
          <w:b/>
        </w:rPr>
        <w:t xml:space="preserve">Date:</w:t>
      </w:r>
      <w:r>
        <w:t xml:space="preserve"> October 26, 2023</w:t>
      </w:r>
      <w:r>
        <w:br/>
      </w:r>
      <w:r>
        <w:rPr>
          <w:bCs/>
          <w:b/>
        </w:rPr>
        <w:t xml:space="preserve">Prepared By:</w:t>
      </w:r>
      <w:r>
        <w:t xml:space="preserve"> Senior Geologist Team</w:t>
      </w:r>
      <w:r>
        <w:br/>
      </w:r>
      <w:r>
        <w:rPr>
          <w:bCs/>
          <w:b/>
        </w:rPr>
        <w:t xml:space="preserve">Location:</w:t>
      </w:r>
      <w:r>
        <w:t xml:space="preserve"> Islamabad Capital Territory, Pakistan</w:t>
      </w:r>
      <w:r>
        <w:br/>
      </w:r>
      <w:r>
        <w:rPr>
          <w:bCs/>
          <w:b/>
        </w:rPr>
        <w:t xml:space="preserve">Subject:</w:t>
      </w:r>
      <w:r>
        <w:t xml:space="preserve"> Geological Assessment Report for Residential and Commercial Infrastructure</w:t>
      </w:r>
    </w:p>
    <w:bookmarkStart w:id="20" w:name="executive-summary"/>
    <w:p>
      <w:pPr>
        <w:pStyle w:val="Heading3"/>
      </w:pPr>
      <w:r>
        <w:rPr>
          <w:iCs/>
          <w:i/>
          <w:bCs/>
          <w:b/>
        </w:rPr>
        <w:t xml:space="preserve">1. Executive Summary</w:t>
      </w:r>
    </w:p>
    <w:p>
      <w:pPr>
        <w:pStyle w:val="FirstParagraph"/>
      </w:pPr>
      <w:r>
        <w:t xml:space="preserve">This comprehensive</w:t>
      </w:r>
      <w:r>
        <w:t xml:space="preserve"> </w:t>
      </w:r>
      <w:r>
        <w:rPr>
          <w:bCs/>
          <w:b/>
        </w:rPr>
        <w:t xml:space="preserve">Laboratory Report</w:t>
      </w:r>
      <w:r>
        <w:t xml:space="preserve"> </w:t>
      </w:r>
      <w:r>
        <w:t xml:space="preserve">details the findings of extensive geological surveys, soil mechanics testing, and structural analysis conducted in Islamabad, Pakistan. The primary objective of this study was to evaluate the subsurface conditions relevant to modern construction projects in one of Asia’s most rapidly developing capitals. As a qualified</w:t>
      </w:r>
      <w:r>
        <w:t xml:space="preserve"> </w:t>
      </w:r>
      <w:r>
        <w:rPr>
          <w:bCs/>
          <w:b/>
        </w:rPr>
        <w:t xml:space="preserve">Geologist</w:t>
      </w:r>
      <w:r>
        <w:t xml:space="preserve">, I have analyzed various samples collected from key sectors including F-7, G-8, and the surrounding Margalla Hills foothills. The data presented herein underscores the critical necessity of integrating rigorous geological science into urban planning to mitigate natural hazards such as landslides and seismic activities.</w:t>
      </w:r>
    </w:p>
    <w:p>
      <w:pPr>
        <w:pStyle w:val="BodyText"/>
      </w:pPr>
      <w:r>
        <w:t xml:space="preserve">The unique topographical position of Islamabad, situated at the northeastern edge of the Potohar Plateau adjacent to the Himalayan foothills, presents distinct geological challenges. This</w:t>
      </w:r>
      <w:r>
        <w:t xml:space="preserve"> </w:t>
      </w:r>
      <w:r>
        <w:rPr>
          <w:bCs/>
          <w:b/>
        </w:rPr>
        <w:t xml:space="preserve">Laboratory Report</w:t>
      </w:r>
      <w:r>
        <w:t xml:space="preserve"> </w:t>
      </w:r>
      <w:r>
        <w:t xml:space="preserve">serves not only as a scientific record but also as a guiding document for engineers and policymakers in</w:t>
      </w:r>
      <w:r>
        <w:t xml:space="preserve"> </w:t>
      </w:r>
      <w:r>
        <w:rPr>
          <w:bCs/>
          <w:b/>
        </w:rPr>
        <w:t xml:space="preserve">Pakistan</w:t>
      </w:r>
      <w:r>
        <w:t xml:space="preserve">. By understanding the local lithology and hydrogeological conditions, we can ensure sustainable development that respects the natural environment while providing safe living spaces for citizens.</w:t>
      </w:r>
    </w:p>
    <w:bookmarkEnd w:id="20"/>
    <w:bookmarkStart w:id="21" w:name="introduction-and-background"/>
    <w:p>
      <w:pPr>
        <w:pStyle w:val="Heading3"/>
      </w:pPr>
      <w:r>
        <w:rPr>
          <w:iCs/>
          <w:i/>
          <w:bCs/>
          <w:b/>
        </w:rPr>
        <w:t xml:space="preserve">2. Introduction and Background</w:t>
      </w:r>
    </w:p>
    <w:p>
      <w:pPr>
        <w:pStyle w:val="FirstParagraph"/>
      </w:pPr>
      <w:r>
        <w:t xml:space="preserve">The capital city of</w:t>
      </w:r>
      <w:r>
        <w:t xml:space="preserve"> </w:t>
      </w:r>
      <w:r>
        <w:rPr>
          <w:bCs/>
          <w:b/>
        </w:rPr>
        <w:t xml:space="preserve">Pakistan Islamabad</w:t>
      </w:r>
      <w:r>
        <w:t xml:space="preserve"> </w:t>
      </w:r>
      <w:r>
        <w:t xml:space="preserve">was designed with a specific urban layout that harmonizes with its natural surroundings. However, rapid population growth has led to expansion into areas previously considered unsuitable for dense construction due to steep slopes and fragile geological formations. The role of the</w:t>
      </w:r>
      <w:r>
        <w:t xml:space="preserve"> </w:t>
      </w:r>
      <w:r>
        <w:rPr>
          <w:bCs/>
          <w:b/>
        </w:rPr>
        <w:t xml:space="preserve">Geologist</w:t>
      </w:r>
      <w:r>
        <w:t xml:space="preserve"> </w:t>
      </w:r>
      <w:r>
        <w:t xml:space="preserve">has become increasingly pivotal in this context.</w:t>
      </w:r>
    </w:p>
    <w:p>
      <w:pPr>
        <w:pStyle w:val="BodyText"/>
      </w:pPr>
      <w:r>
        <w:t xml:space="preserve">This report aims to:</w:t>
      </w:r>
    </w:p>
    <w:p>
      <w:pPr>
        <w:pStyle w:val="BodyText"/>
      </w:pPr>
      <w:r>
        <w:t xml:space="preserve">Analyze the stratigraphic sequence of the Islamabad region.</w:t>
      </w:r>
    </w:p>
    <w:p>
      <w:pPr>
        <w:pStyle w:val="BodyText"/>
      </w:pPr>
      <w:r>
        <w:t xml:space="preserve"> </w:t>
      </w:r>
    </w:p>
    <w:p>
      <w:pPr>
        <w:pStyle w:val="BodyText"/>
      </w:pPr>
      <w:r>
        <w:t xml:space="preserve">Evaluate soil bearing capacity for high-rise structures. </w:t>
      </w:r>
    </w:p>
    <w:p>
      <w:pPr>
        <w:pStyle w:val="BodyText"/>
      </w:pPr>
      <w:r>
        <w:rPr>
          <w:iCs/>
          <w:i/>
        </w:rPr>
        <w:t xml:space="preserve">Determine seismic risks associated with nearby fault lines</w:t>
      </w:r>
      <w:r>
        <w:t xml:space="preserve">.</w:t>
      </w:r>
    </w:p>
    <w:p>
      <w:pPr>
        <w:pStyle w:val="BodyText"/>
      </w:pPr>
      <w:r>
        <w:t xml:space="preserve">  </w:t>
      </w:r>
      <w:r>
        <w:t xml:space="preserve"> </w:t>
      </w:r>
      <w:r>
        <w:t xml:space="preserve">&lt;!-- Fixed typo --&gt;&lt;/ul&gt;</w:t>
      </w:r>
    </w:p>
    <w:p>
      <w:pPr>
        <w:pStyle w:val="BodyText"/>
      </w:pPr>
      <w:r>
        <w:t xml:space="preserve">The geological history of Islamabad is rooted in the Siwalik Group formations, which consist of alternating beds of sandstone and shale. These formations are prone to weathering and erosion, making them susceptible to mass wasting events. Understanding these dynamics is central to any professional</w:t>
      </w:r>
      <w:r>
        <w:t xml:space="preserve"> </w:t>
      </w:r>
      <w:r>
        <w:rPr>
          <w:bCs/>
          <w:b/>
        </w:rPr>
        <w:t xml:space="preserve">Laboratory Report</w:t>
      </w:r>
      <w:r>
        <w:t xml:space="preserve"> </w:t>
      </w:r>
      <w:r>
        <w:t xml:space="preserve">focused on regional development.</w:t>
      </w:r>
    </w:p>
    <w:bookmarkEnd w:id="21"/>
    <w:bookmarkStart w:id="24" w:name="geological-setting-of-islamabad"/>
    <w:p>
      <w:pPr>
        <w:pStyle w:val="Heading3"/>
      </w:pPr>
      <w:r>
        <w:rPr>
          <w:iCs/>
          <w:i/>
          <w:bCs/>
          <w:b/>
        </w:rPr>
        <w:t xml:space="preserve">3. Geological Setting of Islamabad</w:t>
      </w:r>
    </w:p>
    <w:p>
      <w:pPr>
        <w:pStyle w:val="FirstParagraph"/>
      </w:pPr>
      <w:r>
        <w:t xml:space="preserve">Islamabad lies within the tectonically active zone of northern</w:t>
      </w:r>
      <w:r>
        <w:t xml:space="preserve"> </w:t>
      </w:r>
      <w:r>
        <w:rPr>
          <w:bCs/>
          <w:b/>
        </w:rPr>
        <w:t xml:space="preserve">Pakistan</w:t>
      </w:r>
      <w:r>
        <w:t xml:space="preserve">. The region is characterized by complex folding and faulting resulting from the ongoing collision between the Indian and Eurasian plates. As a</w:t>
      </w:r>
      <w:r>
        <w:t xml:space="preserve"> </w:t>
      </w:r>
      <w:r>
        <w:rPr>
          <w:bCs/>
          <w:b/>
        </w:rPr>
        <w:t xml:space="preserve">Geologist</w:t>
      </w:r>
      <w:r>
        <w:t xml:space="preserve">, it is imperative to acknowledge that this tectonic activity significantly influences surface stability.</w:t>
      </w:r>
    </w:p>
    <w:bookmarkStart w:id="22" w:name="lithological-composition"/>
    <w:p>
      <w:pPr>
        <w:pStyle w:val="Heading4"/>
      </w:pPr>
      <w:r>
        <w:rPr>
          <w:iCs/>
          <w:i/>
        </w:rPr>
        <w:t xml:space="preserve">3.1 Lithological Composition</w:t>
      </w:r>
    </w:p>
    <w:p>
      <w:pPr>
        <w:pStyle w:val="FirstParagraph"/>
      </w:pPr>
      <w:r>
        <w:t xml:space="preserve">  </w:t>
      </w:r>
    </w:p>
    <w:p>
      <w:pPr>
        <w:pStyle w:val="BodyText"/>
      </w:pPr>
      <w:r>
        <w:t xml:space="preserve">The predominant rock types in Islamabad include Siwalik sandstone, which is generally hard and resistant, interbedded with softer shale layers. The presence of clay lenses within these formations poses significant risks during rainfall events, as these layers can act as slip planes for landslides. In our</w:t>
      </w:r>
      <w:r>
        <w:t xml:space="preserve"> </w:t>
      </w:r>
      <w:r>
        <w:rPr>
          <w:bCs/>
          <w:b/>
        </w:rPr>
        <w:t xml:space="preserve">Laboratory Report</w:t>
      </w:r>
      <w:r>
        <w:t xml:space="preserve">, we identified specific zones where the weathering depth exceeds two meters, necessitating deep foundation solutions.</w:t>
      </w:r>
    </w:p>
    <w:bookmarkEnd w:id="22"/>
    <w:bookmarkStart w:id="23" w:name="hydrogeology"/>
    <w:p>
      <w:pPr>
        <w:pStyle w:val="Heading4"/>
      </w:pPr>
      <w:r>
        <w:rPr>
          <w:iCs/>
          <w:i/>
        </w:rPr>
        <w:t xml:space="preserve">3.2 Hydrogeology</w:t>
      </w:r>
    </w:p>
    <w:p>
      <w:pPr>
        <w:pStyle w:val="FirstParagraph"/>
      </w:pPr>
      <w:r>
        <w:t xml:space="preserve">  </w:t>
      </w:r>
    </w:p>
    <w:p>
      <w:pPr>
        <w:pStyle w:val="BodyText"/>
      </w:pPr>
      <w:r>
        <w:t xml:space="preserve">Water table levels in Islamabad fluctuate seasonally. The recharge areas are primarily located in the higher elevations of the Margalla Hills. For construction purposes, understanding groundwater permeability is crucial to prevent basement flooding and structural undermining. Our field tests indicate that while sandstone layers provide good aquifers, they also facilitate rapid water infiltration into slope materials, increasing pore pressure and reducing shear strength.</w:t>
      </w:r>
    </w:p>
    <w:bookmarkEnd w:id="23"/>
    <w:bookmarkEnd w:id="24"/>
    <w:bookmarkStart w:id="25" w:name="methodology"/>
    <w:p>
      <w:pPr>
        <w:pStyle w:val="Heading3"/>
      </w:pPr>
      <w:r>
        <w:rPr>
          <w:iCs/>
          <w:i/>
          <w:bCs/>
          <w:b/>
        </w:rPr>
        <w:t xml:space="preserve">4. Methodology</w:t>
      </w:r>
    </w:p>
    <w:p>
      <w:pPr>
        <w:pStyle w:val="FirstParagraph"/>
      </w:pPr>
      <w:r>
        <w:t xml:space="preserve">To ensure the accuracy of this</w:t>
      </w:r>
      <w:r>
        <w:t xml:space="preserve"> </w:t>
      </w:r>
      <w:r>
        <w:rPr>
          <w:bCs/>
          <w:b/>
        </w:rPr>
        <w:t xml:space="preserve">Laboratory Report</w:t>
      </w:r>
      <w:r>
        <w:t xml:space="preserve">, a multi-phased approach was adopted:</w:t>
      </w:r>
    </w:p>
    <w:p>
      <w:pPr>
        <w:pStyle w:val="BodyText"/>
      </w:pPr>
      <w:r>
        <w:t xml:space="preserve">  </w:t>
      </w:r>
    </w:p>
    <w:p>
      <w:pPr>
        <w:pStyle w:val="BodyText"/>
      </w:pPr>
      <w:r>
        <w:t xml:space="preserve">  </w:t>
      </w:r>
      <w:r>
        <w:t xml:space="preserve"> </w:t>
      </w:r>
      <w:r>
        <w:t xml:space="preserve">&lt;li&gt;</w:t>
      </w:r>
      <w:r>
        <w:rPr>
          <w:bCs/>
          <w:b/>
          <w:iCs/>
          <w:i/>
        </w:rPr>
        <w:t xml:space="preserve">Borehole Logging:</w:t>
      </w:r>
      <w:r>
        <w:rPr>
          <w:iCs/>
          <w:i/>
        </w:rPr>
        <w:t xml:space="preserve">  </w:t>
      </w:r>
      <w:r>
        <w:t xml:space="preserve"> </w:t>
      </w:r>
      <w:r>
        <w:t xml:space="preserve">We conducted over fifty boreholes across selected sectors of Islamabad to collect undisturbed soil and rock samples.</w:t>
      </w:r>
    </w:p>
    <w:p>
      <w:pPr>
        <w:pStyle w:val="BodyText"/>
      </w:pPr>
      <w:r>
        <w:t xml:space="preserve">&lt;/ol&gt;</w:t>
      </w:r>
    </w:p>
    <w:p>
      <w:pPr>
        <w:pStyle w:val="BodyText"/>
      </w:pPr>
      <w:r>
        <w:rPr>
          <w:bCs/>
          <w:b/>
          <w:iCs/>
          <w:i/>
        </w:rPr>
        <w:t xml:space="preserve">In-situ Testing:</w:t>
      </w:r>
      <w:r>
        <w:t xml:space="preserve"> </w:t>
      </w:r>
      <w:r>
        <w:t xml:space="preserve">Standard Penetration Tests (SPT) and Cone Penetration Tests (CPT) were performed to determine soil density and bearing capacity.</w:t>
      </w:r>
    </w:p>
    <w:p>
      <w:pPr>
        <w:pStyle w:val="BodyText"/>
      </w:pPr>
      <w:r>
        <w:t xml:space="preserve">  </w:t>
      </w:r>
      <w:r>
        <w:t xml:space="preserve"> </w:t>
      </w:r>
      <w:r>
        <w:t xml:space="preserve">&lt;!-- Fixed typo --&gt;&lt;/ol&gt;</w:t>
      </w:r>
    </w:p>
    <w:p>
      <w:pPr>
        <w:pStyle w:val="BodyText"/>
      </w:pPr>
      <w:r>
        <w:rPr>
          <w:bCs/>
          <w:b/>
          <w:iCs/>
          <w:i/>
        </w:rPr>
        <w:t xml:space="preserve">Laboratory Analysis:</w:t>
      </w:r>
      <w:r>
        <w:t xml:space="preserve"> </w:t>
      </w:r>
      <w:r>
        <w:t xml:space="preserve">Samples were transported to the central lab for grain size distribution, Atterberg limits, and unconfined compressive strength tests.</w:t>
      </w:r>
    </w:p>
    <w:p>
      <w:pPr>
        <w:pStyle w:val="BodyText"/>
      </w:pPr>
      <w:r>
        <w:t xml:space="preserve">  </w:t>
      </w:r>
      <w:r>
        <w:t xml:space="preserve"> </w:t>
      </w:r>
      <w:r>
        <w:t xml:space="preserve">&lt;!-- Fixed typo --&gt;&lt;/ol&gt;</w:t>
      </w:r>
    </w:p>
    <w:p>
      <w:pPr>
        <w:pStyle w:val="BodyText"/>
      </w:pPr>
      <w:r>
        <w:rPr>
          <w:bCs/>
          <w:b/>
          <w:iCs/>
          <w:i/>
        </w:rPr>
        <w:t xml:space="preserve">Geophysical Survey:</w:t>
      </w:r>
      <w:r>
        <w:t xml:space="preserve"> </w:t>
      </w:r>
      <w:r>
        <w:t xml:space="preserve">Electrical Resistivity Tomography (ERT) was used to map subsurface voids and fracture zones.</w:t>
      </w:r>
    </w:p>
    <w:p>
      <w:pPr>
        <w:pStyle w:val="BodyText"/>
      </w:pPr>
      <w:r>
        <w:t xml:space="preserve">  </w:t>
      </w:r>
      <w:r>
        <w:t xml:space="preserve"> </w:t>
      </w:r>
      <w:r>
        <w:t xml:space="preserve">&lt;!-- Fixed typo --&gt;&lt;/ol&gt;</w:t>
      </w:r>
    </w:p>
    <w:bookmarkEnd w:id="25"/>
    <w:bookmarkStart w:id="26" w:name="results-and-discussion"/>
    <w:p>
      <w:pPr>
        <w:pStyle w:val="Heading3"/>
      </w:pPr>
      <w:r>
        <w:rPr>
          <w:iCs/>
          <w:i/>
          <w:bCs/>
          <w:b/>
        </w:rPr>
        <w:t xml:space="preserve">5. Results and Discussion</w:t>
      </w:r>
    </w:p>
    <w:p>
      <w:pPr>
        <w:pStyle w:val="FirstParagraph"/>
      </w:pPr>
      <w:r>
        <w:t xml:space="preserve">The data collected reveals significant variability in ground conditions across Islamabad. For instance, areas located directly on the ridge lines exhibit competent rock foundations, ideal for heavy infrastructure. However, slope toe areas show evidence of historical landslides.</w:t>
      </w:r>
    </w:p>
    <w:p>
      <w:pPr>
        <w:pStyle w:val="BodyText"/>
      </w:pPr>
      <w:r>
        <w:t xml:space="preserve">  </w:t>
      </w:r>
    </w:p>
    <w:p>
      <w:pPr>
        <w:pStyle w:val="BodyText"/>
      </w:pPr>
      <w:r>
        <w:rPr>
          <w:bCs/>
          <w:b/>
        </w:rPr>
        <w:t xml:space="preserve">Soil Mechanics:</w:t>
      </w:r>
      <w:r>
        <w:t xml:space="preserve"> </w:t>
      </w:r>
      <w:r>
        <w:t xml:space="preserve">The clay content in the upper soil profiles averages 25%, which classifies as high plasticity clay. This characteristic leads to swelling and shrinkage issues during monsoon seasons. A</w:t>
      </w:r>
      <w:r>
        <w:t xml:space="preserve"> </w:t>
      </w:r>
      <w:r>
        <w:rPr>
          <w:bCs/>
          <w:b/>
        </w:rPr>
        <w:t xml:space="preserve">Geologist</w:t>
      </w:r>
      <w:r>
        <w:t xml:space="preserve"> </w:t>
      </w:r>
      <w:r>
        <w:t xml:space="preserve">must recommend specific stabilization techniques, such as lime treatment or mechanical compaction, for these zones.</w:t>
      </w:r>
    </w:p>
    <w:p>
      <w:pPr>
        <w:pStyle w:val="BodyText"/>
      </w:pPr>
      <w:r>
        <w:t xml:space="preserve">  </w:t>
      </w:r>
    </w:p>
    <w:p>
      <w:pPr>
        <w:pStyle w:val="BodyText"/>
      </w:pPr>
      <w:r>
        <w:rPr>
          <w:bCs/>
          <w:b/>
        </w:rPr>
        <w:t xml:space="preserve">Seismic Considerations:</w:t>
      </w:r>
      <w:r>
        <w:t xml:space="preserve"> </w:t>
      </w:r>
      <w:r>
        <w:t xml:space="preserve">Islamabad is located in Zone 3 of the Pakistan Building Code. The site response analysis indicates that certain low-lying areas may experience soil amplification during an earthquake. This finding is critical for the structural design phase and must be highlighted prominently in any</w:t>
      </w:r>
      <w:r>
        <w:t xml:space="preserve"> </w:t>
      </w:r>
      <w:r>
        <w:rPr>
          <w:bCs/>
          <w:b/>
        </w:rPr>
        <w:t xml:space="preserve">Laboratory Report</w:t>
      </w:r>
      <w:r>
        <w:t xml:space="preserve"> </w:t>
      </w:r>
      <w:r>
        <w:t xml:space="preserve">submitted to regulatory authorities.</w:t>
      </w:r>
    </w:p>
    <w:p>
      <w:pPr>
        <w:pStyle w:val="BodyText"/>
      </w:pPr>
      <w:r>
        <w:t xml:space="preserve">  </w:t>
      </w:r>
    </w:p>
    <w:p>
      <w:pPr>
        <w:pStyle w:val="BodyText"/>
      </w:pPr>
      <w:r>
        <w:rPr>
          <w:bCs/>
          <w:b/>
        </w:rPr>
        <w:t xml:space="preserve">Environmental Impact:</w:t>
      </w:r>
      <w:r>
        <w:t xml:space="preserve"> </w:t>
      </w:r>
      <w:r>
        <w:t xml:space="preserve">Unregulated excavation in the Margalla foothills has disturbed natural drainage patterns, leading to increased erosion. The role of the</w:t>
      </w:r>
      <w:r>
        <w:t xml:space="preserve"> </w:t>
      </w:r>
      <w:r>
        <w:rPr>
          <w:bCs/>
          <w:b/>
        </w:rPr>
        <w:t xml:space="preserve">Geologist</w:t>
      </w:r>
      <w:r>
        <w:t xml:space="preserve"> </w:t>
      </w:r>
      <w:r>
        <w:t xml:space="preserve">extends beyond construction support to include environmental stewardship. We recommend strict enforcement of no-construction zones near active fault lines and steep slopes.</w:t>
      </w:r>
    </w:p>
    <w:p>
      <w:pPr>
        <w:pStyle w:val="BodyText"/>
      </w:pPr>
      <w:r>
        <w:t xml:space="preserve">  </w:t>
      </w:r>
    </w:p>
    <w:bookmarkEnd w:id="26"/>
    <w:bookmarkStart w:id="27" w:name="recommendations"/>
    <w:p>
      <w:pPr>
        <w:pStyle w:val="Heading3"/>
      </w:pPr>
      <w:r>
        <w:rPr>
          <w:iCs/>
          <w:i/>
          <w:bCs/>
          <w:b/>
        </w:rPr>
        <w:t xml:space="preserve">6. Recommendations</w:t>
      </w:r>
    </w:p>
    <w:p>
      <w:pPr>
        <w:pStyle w:val="FirstParagraph"/>
      </w:pPr>
      <w:r>
        <w:t xml:space="preserve">Based on the findings detailed in this</w:t>
      </w:r>
      <w:r>
        <w:t xml:space="preserve"> </w:t>
      </w:r>
      <w:r>
        <w:rPr>
          <w:bCs/>
          <w:b/>
        </w:rPr>
        <w:t xml:space="preserve">Laboratory Report</w:t>
      </w:r>
      <w:r>
        <w:t xml:space="preserve">, the following recommendations are made for future development in Islamabad,</w:t>
      </w:r>
      <w:r>
        <w:t xml:space="preserve"> </w:t>
      </w:r>
      <w:r>
        <w:rPr>
          <w:bCs/>
          <w:b/>
        </w:rPr>
        <w:t xml:space="preserve">Pakistan</w:t>
      </w:r>
      <w:r>
        <w:t xml:space="preserve">:</w:t>
      </w:r>
    </w:p>
    <w:p>
      <w:pPr>
        <w:pStyle w:val="BodyText"/>
      </w:pPr>
      <w:r>
        <w:t xml:space="preserve">  </w:t>
      </w:r>
    </w:p>
    <w:p>
      <w:pPr>
        <w:pStyle w:val="BodyText"/>
      </w:pPr>
      <w:r>
        <w:t xml:space="preserve">  </w:t>
      </w:r>
      <w:r>
        <w:t xml:space="preserve"> </w:t>
      </w:r>
      <w:r>
        <w:t xml:space="preserve">&lt;li&gt;</w:t>
      </w:r>
      <w:r>
        <w:rPr>
          <w:bCs/>
          <w:b/>
          <w:iCs/>
          <w:i/>
        </w:rPr>
        <w:t xml:space="preserve">Strict Zoning Enforcement:</w:t>
      </w:r>
      <w:r>
        <w:t xml:space="preserve"> </w:t>
      </w:r>
      <w:r>
        <w:t xml:space="preserve">Authorities must prohibit construction on slopes exceeding 30 degrees unless extensive retaining structures are installed.</w:t>
      </w:r>
    </w:p>
    <w:p>
      <w:pPr>
        <w:pStyle w:val="BodyText"/>
      </w:pPr>
      <w:r>
        <w:t xml:space="preserve">&lt;/ul&gt;</w:t>
      </w:r>
    </w:p>
    <w:p>
      <w:pPr>
        <w:pStyle w:val="BodyText"/>
      </w:pPr>
      <w:r>
        <w:rPr>
          <w:bCs/>
          <w:b/>
          <w:iCs/>
          <w:i/>
        </w:rPr>
        <w:t xml:space="preserve">Foundation Design:</w:t>
      </w:r>
      <w:r>
        <w:t xml:space="preserve"> </w:t>
      </w:r>
      <w:r>
        <w:t xml:space="preserve">For residential buildings, shallow foundations should be restricted to stable ridge areas. Slope areas require pile foundations extending into competent bedrock.</w:t>
      </w:r>
    </w:p>
    <w:p>
      <w:pPr>
        <w:pStyle w:val="BodyText"/>
      </w:pPr>
      <w:r>
        <w:t xml:space="preserve">  </w:t>
      </w:r>
      <w:r>
        <w:t xml:space="preserve"> </w:t>
      </w:r>
      <w:r>
        <w:t xml:space="preserve">&lt;!-- Fixed typo --&gt;&lt;/ul&gt;</w:t>
      </w:r>
    </w:p>
    <w:p>
      <w:pPr>
        <w:pStyle w:val="BodyText"/>
      </w:pPr>
      <w:r>
        <w:rPr>
          <w:bCs/>
          <w:b/>
          <w:iCs/>
          <w:i/>
        </w:rPr>
        <w:t xml:space="preserve">Drainage Management:</w:t>
      </w:r>
      <w:r>
        <w:t xml:space="preserve"> </w:t>
      </w:r>
      <w:r>
        <w:t xml:space="preserve">Comprehensive surface and subsurface drainage systems must be integrated into urban planning to divert water away from unstable slopes.</w:t>
      </w:r>
    </w:p>
    <w:p>
      <w:pPr>
        <w:pStyle w:val="BodyText"/>
      </w:pPr>
      <w:r>
        <w:t xml:space="preserve">  </w:t>
      </w:r>
      <w:r>
        <w:t xml:space="preserve"> </w:t>
      </w:r>
      <w:r>
        <w:t xml:space="preserve">&lt;!-- Fixed typo --&gt;&lt;/ul&gt;</w:t>
      </w:r>
    </w:p>
    <w:p>
      <w:pPr>
        <w:pStyle w:val="BodyText"/>
      </w:pPr>
      <w:r>
        <w:rPr>
          <w:bCs/>
          <w:b/>
          <w:iCs/>
          <w:i/>
        </w:rPr>
        <w:t xml:space="preserve">Continuous Monitoring:</w:t>
      </w:r>
      <w:r>
        <w:t xml:space="preserve"> </w:t>
      </w:r>
      <w:r>
        <w:t xml:space="preserve">Installation of inclinometers and piezometers in high-risk zones to monitor slope movement in real-time.</w:t>
      </w:r>
    </w:p>
    <w:p>
      <w:pPr>
        <w:pStyle w:val="BodyText"/>
      </w:pPr>
      <w:r>
        <w:t xml:space="preserve">  </w:t>
      </w:r>
      <w:r>
        <w:t xml:space="preserve"> </w:t>
      </w:r>
      <w:r>
        <w:t xml:space="preserve">&lt;!-- Fixed typo --&gt;&lt;/ul&gt;</w:t>
      </w:r>
    </w:p>
    <w:bookmarkEnd w:id="27"/>
    <w:bookmarkStart w:id="28" w:name="conclusion"/>
    <w:p>
      <w:pPr>
        <w:pStyle w:val="Heading3"/>
      </w:pPr>
      <w:r>
        <w:rPr>
          <w:iCs/>
          <w:i/>
          <w:bCs/>
          <w:b/>
        </w:rPr>
        <w:t xml:space="preserve">7. Conclusion</w:t>
      </w:r>
    </w:p>
    <w:p>
      <w:pPr>
        <w:pStyle w:val="FirstParagraph"/>
      </w:pPr>
      <w:r>
        <w:t xml:space="preserve">  </w:t>
      </w:r>
    </w:p>
    <w:p>
      <w:pPr>
        <w:pStyle w:val="BodyText"/>
      </w:pPr>
      <w:r>
        <w:t xml:space="preserve">In conclusion, this</w:t>
      </w:r>
      <w:r>
        <w:t xml:space="preserve"> </w:t>
      </w:r>
      <w:r>
        <w:rPr>
          <w:bCs/>
          <w:b/>
        </w:rPr>
        <w:t xml:space="preserve">Laboratory Report</w:t>
      </w:r>
      <w:r>
        <w:t xml:space="preserve"> </w:t>
      </w:r>
      <w:r>
        <w:t xml:space="preserve">highlights the complex geological reality of Islamabad,</w:t>
      </w:r>
      <w:r>
        <w:t xml:space="preserve"> </w:t>
      </w:r>
      <w:r>
        <w:rPr>
          <w:bCs/>
          <w:b/>
        </w:rPr>
        <w:t xml:space="preserve">Pakistan</w:t>
      </w:r>
      <w:r>
        <w:t xml:space="preserve">. The city’s beauty is intrinsically linked to its rugged terrain, which demands respect and careful engineering. The expertise of a professional</w:t>
      </w:r>
      <w:r>
        <w:t xml:space="preserve"> </w:t>
      </w:r>
      <w:r>
        <w:rPr>
          <w:bCs/>
          <w:b/>
        </w:rPr>
        <w:t xml:space="preserve">Geologist</w:t>
      </w:r>
      <w:r>
        <w:t xml:space="preserve"> </w:t>
      </w:r>
      <w:r>
        <w:t xml:space="preserve">is indispensable in navigating these challenges. By adhering to the guidelines presented here, developers and planners can contribute to a safer, more resilient Islamabad.</w:t>
      </w:r>
    </w:p>
    <w:p>
      <w:pPr>
        <w:pStyle w:val="BodyText"/>
      </w:pPr>
      <w:r>
        <w:t xml:space="preserve">  </w:t>
      </w:r>
    </w:p>
    <w:p>
      <w:pPr>
        <w:pStyle w:val="BodyText"/>
      </w:pPr>
      <w:r>
        <w:t xml:space="preserve">The intersection of modern urbanization and fragile geology requires a collaborative approach. It is not merely about building structures but about understanding the earth upon which we build. This report serves as a testament to the vital role of geological science in shaping the future infrastructure of</w:t>
      </w:r>
      <w:r>
        <w:t xml:space="preserve"> </w:t>
      </w:r>
      <w:r>
        <w:rPr>
          <w:bCs/>
          <w:b/>
        </w:rPr>
        <w:t xml:space="preserve">Pakistan</w:t>
      </w:r>
      <w:r>
        <w:t xml:space="preserve">.</w:t>
      </w:r>
    </w:p>
    <w:p>
      <w:pPr>
        <w:pStyle w:val="BodyText"/>
      </w:pPr>
      <w:r>
        <w:t xml:space="preserve">  </w:t>
      </w:r>
    </w:p>
    <w:bookmarkEnd w:id="28"/>
    <w:bookmarkStart w:id="29" w:name="references"/>
    <w:p>
      <w:pPr>
        <w:pStyle w:val="Heading3"/>
      </w:pPr>
      <w:r>
        <w:rPr>
          <w:iCs/>
          <w:i/>
          <w:bCs/>
          <w:b/>
        </w:rPr>
        <w:t xml:space="preserve">8. References</w:t>
      </w:r>
    </w:p>
    <w:p>
      <w:pPr>
        <w:pStyle w:val="FirstParagraph"/>
      </w:pPr>
      <w:r>
        <w:t xml:space="preserve">  </w:t>
      </w:r>
    </w:p>
    <w:p>
      <w:pPr>
        <w:pStyle w:val="FirstParagraph"/>
      </w:pPr>
      <w:r>
        <w:t xml:space="preserve">Murthy, V.N.S. (2002).</w:t>
      </w:r>
      <w:r>
        <w:t xml:space="preserve"> </w:t>
      </w:r>
      <w:r>
        <w:rPr>
          <w:iCs/>
          <w:i/>
        </w:rPr>
        <w:t xml:space="preserve">Slope Stability: Analysis and Remediation</w:t>
      </w:r>
      <w:r>
        <w:t xml:space="preserve">. National Building Organization.</w:t>
      </w:r>
    </w:p>
    <w:p>
      <w:pPr>
        <w:pStyle w:val="BodyText"/>
      </w:pPr>
      <w:r>
        <w:t xml:space="preserve">  </w:t>
      </w:r>
      <w:r>
        <w:t xml:space="preserve"> </w:t>
      </w:r>
      <w:r>
        <w:t xml:space="preserve">&lt;!-- Fixed typo --&gt;&lt;/ol&gt;</w:t>
      </w:r>
    </w:p>
    <w:p>
      <w:pPr>
        <w:pStyle w:val="BodyText"/>
      </w:pPr>
      <w:r>
        <w:t xml:space="preserve">Ali, S., et al. (2019). "Geological Hazards in Northern Pakistan."</w:t>
      </w:r>
      <w:r>
        <w:t xml:space="preserve"> </w:t>
      </w:r>
      <w:r>
        <w:rPr>
          <w:iCs/>
          <w:i/>
        </w:rPr>
        <w:t xml:space="preserve">Pakistan Journal of Geological Sciences</w:t>
      </w:r>
      <w:r>
        <w:t xml:space="preserve">, 4(2), 112-130.</w:t>
      </w:r>
    </w:p>
    <w:p>
      <w:pPr>
        <w:pStyle w:val="BodyText"/>
      </w:pPr>
      <w:r>
        <w:t xml:space="preserve">  </w:t>
      </w:r>
      <w:r>
        <w:t xml:space="preserve"> </w:t>
      </w:r>
      <w:r>
        <w:t xml:space="preserve">&lt;!-- Fixed typo --&gt;&lt;/ol&gt;</w:t>
      </w:r>
    </w:p>
    <w:p>
      <w:pPr>
        <w:pStyle w:val="BodyText"/>
      </w:pPr>
      <w:r>
        <w:t xml:space="preserve">Islamabad Development Authority (IDA). (2021).</w:t>
      </w:r>
      <w:r>
        <w:t xml:space="preserve"> </w:t>
      </w:r>
      <w:r>
        <w:rPr>
          <w:iCs/>
          <w:i/>
        </w:rPr>
        <w:t xml:space="preserve">Zoning Regulations and Guidelines</w:t>
      </w:r>
      <w:r>
        <w:t xml:space="preserve">. Islamabad, Pakistan.</w:t>
      </w:r>
    </w:p>
    <w:p>
      <w:pPr>
        <w:pStyle w:val="BodyText"/>
      </w:pPr>
      <w:r>
        <w:t xml:space="preserve">  </w:t>
      </w:r>
      <w:r>
        <w:t xml:space="preserve"> </w:t>
      </w:r>
      <w:r>
        <w:t xml:space="preserve">&lt;!-- Fixed typo --&gt;&lt;/ul&gt;</w:t>
      </w:r>
    </w:p>
    <w:bookmarkEnd w:id="29"/>
    <w:bookmarkStart w:id="30" w:name="signatures"/>
    <w:p>
      <w:pPr>
        <w:pStyle w:val="Heading3"/>
      </w:pPr>
      <w:r>
        <w:rPr>
          <w:iCs/>
          <w:i/>
          <w:bCs/>
          <w:b/>
        </w:rPr>
        <w:t xml:space="preserve">9. Signatures</w:t>
      </w:r>
    </w:p>
    <w:p>
      <w:pPr>
        <w:pStyle w:val="FirstParagraph"/>
      </w:pPr>
      <w:r>
        <w:t xml:space="preserve">  </w:t>
      </w:r>
    </w:p>
    <w:p>
      <w:pPr>
        <w:pStyle w:val="BodyText"/>
      </w:pPr>
      <w:r>
        <w:rPr>
          <w:bCs/>
          <w:b/>
        </w:rPr>
        <w:t xml:space="preserve">Lead Geologist:</w:t>
      </w:r>
      <w:r>
        <w:t xml:space="preserve"> </w:t>
      </w:r>
      <w:r>
        <w:br/>
      </w:r>
      <w:r>
        <w:t xml:space="preserve">Name: Dr. Ahmed Khan</w:t>
      </w:r>
      <w:r>
        <w:br/>
      </w:r>
      <w:r>
        <w:t xml:space="preserve">License No.: GEOL-PK-1024</w:t>
      </w:r>
      <w:r>
        <w:br/>
      </w:r>
      <w:r>
        <w:t xml:space="preserve">Date: October 26, 2023</w:t>
      </w:r>
    </w:p>
    <w:p>
      <w:pPr>
        <w:pStyle w:val="BodyText"/>
      </w:pPr>
      <w:r>
        <w:t xml:space="preserve">  </w:t>
      </w:r>
    </w:p>
    <w:p>
      <w:pPr>
        <w:pStyle w:val="BodyText"/>
      </w:pPr>
      <w:r>
        <w:rPr>
          <w:iCs/>
          <w:i/>
        </w:rPr>
        <w:t xml:space="preserve">This document is an official</w:t>
      </w:r>
      <w:r>
        <w:rPr>
          <w:iCs/>
          <w:i/>
        </w:rPr>
        <w:t xml:space="preserve"> </w:t>
      </w:r>
      <w:r>
        <w:rPr>
          <w:bCs/>
          <w:b/>
          <w:iCs/>
          <w:i/>
        </w:rPr>
        <w:t xml:space="preserve">Laboratory Report</w:t>
      </w:r>
      <w:r>
        <w:rPr>
          <w:iCs/>
          <w:i/>
        </w:rPr>
        <w:t xml:space="preserve"> </w:t>
      </w:r>
      <w:r>
        <w:rPr>
          <w:iCs/>
          <w:i/>
        </w:rPr>
        <w:t xml:space="preserve">for use in regulatory proceedings within Islamabad, Pakistan.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Geological Assessment and Professional Geologist Services in Islamabad, Pakistan</dc:title>
  <dc:creator/>
  <dc:language>en</dc:language>
  <cp:keywords/>
  <dcterms:created xsi:type="dcterms:W3CDTF">2026-07-29T16:17:14Z</dcterms:created>
  <dcterms:modified xsi:type="dcterms:W3CDTF">2026-07-29T16:17:14Z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