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Geological</w:t>
      </w:r>
      <w:r>
        <w:t xml:space="preserve"> </w:t>
      </w:r>
      <w:r>
        <w:t xml:space="preserve">Assessment</w:t>
      </w:r>
      <w:r>
        <w:t xml:space="preserve"> </w:t>
      </w:r>
      <w:r>
        <w:t xml:space="preserve">and</w:t>
      </w:r>
      <w:r>
        <w:t xml:space="preserve"> </w:t>
      </w:r>
      <w:r>
        <w:t xml:space="preserve">Engineering</w:t>
      </w:r>
      <w:r>
        <w:t xml:space="preserve"> </w:t>
      </w:r>
      <w:r>
        <w:t xml:space="preserve">Implications</w:t>
      </w:r>
      <w:r>
        <w:t xml:space="preserve"> </w:t>
      </w:r>
      <w:r>
        <w:t xml:space="preserve">for</w:t>
      </w:r>
      <w:r>
        <w:t xml:space="preserve"> </w:t>
      </w:r>
      <w:r>
        <w:t xml:space="preserve">Karachi,</w:t>
      </w:r>
      <w:r>
        <w:t xml:space="preserve"> </w:t>
      </w:r>
      <w:r>
        <w:t xml:space="preserve">Pakistan</w:t>
      </w:r>
    </w:p>
    <w:bookmarkStart w:id="30" w:name="X2c46d7f08dc252014d470d848757be706c8320d"/>
    <w:p>
      <w:pPr>
        <w:pStyle w:val="Heading1"/>
      </w:pPr>
      <w:r>
        <w:t xml:space="preserve">Laboratory Report on Geological Investigation and Risk Assessment</w:t>
      </w:r>
      <w:r>
        <w:br/>
      </w:r>
      <w:r>
        <w:br/>
      </w:r>
      <w:r>
        <w:t xml:space="preserve">Karachi, Pakistan</w:t>
      </w:r>
    </w:p>
    <w:p>
      <w:pPr>
        <w:pStyle w:val="FirstParagraph"/>
      </w:pPr>
      <w:r>
        <w:rPr>
          <w:bCs/>
          <w:b/>
        </w:rPr>
        <w:t xml:space="preserve">Date of Submission:</w:t>
      </w:r>
      <w:r>
        <w:t xml:space="preserve"> </w:t>
      </w:r>
      <w:r>
        <w:t xml:space="preserve">October 26, 2023</w:t>
      </w:r>
      <w:r>
        <w:br/>
      </w:r>
      <w:r>
        <w:rPr>
          <w:bCs/>
          <w:b/>
        </w:rPr>
        <w:t xml:space="preserve">To:</w:t>
      </w:r>
      <w:r>
        <w:t xml:space="preserve"> </w:t>
      </w:r>
      <w:r>
        <w:t xml:space="preserve">Metropolitan Corporation of Karachi (MCK) / National Disaster Management Authority (NDMA)</w:t>
      </w:r>
      <w:r>
        <w:br/>
      </w:r>
      <w:r>
        <w:rPr>
          <w:bCs/>
          <w:b/>
        </w:rPr>
        <w:t xml:space="preserve">From:</w:t>
      </w:r>
      <w:r>
        <w:t xml:space="preserve"> </w:t>
      </w:r>
      <w:r>
        <w:t xml:space="preserve">Senior Geologist and Geological Survey Team</w:t>
      </w:r>
      <w:r>
        <w:br/>
      </w:r>
      <w:r>
        <w:rPr>
          <w:bCs/>
          <w:b/>
        </w:rPr>
        <w:t xml:space="preserve">Subject:Rapid On-Site Laboratory Analysis of Subsurface Strata, Soil Stability, and Coastal Erosion Patterns in Greater Karachi</w:t>
      </w:r>
      <w:r>
        <w:br/>
      </w:r>
      <w:r>
        <w:rPr>
          <w:bCs/>
          <w:b/>
        </w:rPr>
        <w:t xml:space="preserve">Laboratory Reference ID:</w:t>
      </w:r>
      <w:r>
        <w:t xml:space="preserve">GEO-PK-KHI-2023-X99</w:t>
      </w:r>
      <w:r>
        <w:br/>
      </w:r>
    </w:p>
    <w:bookmarkStart w:id="20" w:name="executive-summary"/>
    <w:p>
      <w:pPr>
        <w:pStyle w:val="Heading2"/>
      </w:pPr>
      <w:r>
        <w:t xml:space="preserve">1. Executive Summary</w:t>
      </w:r>
    </w:p>
    <w:p>
      <w:pPr>
        <w:pStyle w:val="FirstParagraph"/>
      </w:pPr>
      <w:r>
        <w:t xml:space="preserve">This comprehensive laboratory report details the critical findings derived from extensive geological sampling conducted across various districts of Karachi, Pakistan. The primary objective of this investigation was to evaluate the geotechnical properties of the urban infrastructure foundation, analyze soil composition for agricultural viability in peri-urban zones, and assess coastal erosion rates along the Arabian Sea shoreline. As a rapidly expanding metropolis situated on an active seismic belt and vulnerable to climate change-induced sea-level rise, Karachi requires rigorous geological oversight.</w:t>
      </w:r>
    </w:p>
    <w:p>
      <w:pPr>
        <w:pStyle w:val="BodyText"/>
      </w:pPr>
      <w:r>
        <w:t xml:space="preserve">The laboratory analyses revealed significant variations in soil consistency across different topographical zones of the city. While some residential areas benefit from stable limestone bedrock, others suffer from high compressibility in saline clays and loose alluvial deposits. These findings underscore the urgent need for revised construction codes and targeted coastal management strategies to mitigate geological hazards effectively.</w:t>
      </w:r>
    </w:p>
    <w:bookmarkEnd w:id="20"/>
    <w:bookmarkStart w:id="21" w:name="introduction"/>
    <w:p>
      <w:pPr>
        <w:pStyle w:val="Heading2"/>
      </w:pPr>
      <w:r>
        <w:t xml:space="preserve">2. Introduction</w:t>
      </w:r>
    </w:p>
    <w:p>
      <w:pPr>
        <w:pStyle w:val="FirstParagraph"/>
      </w:pPr>
      <w:r>
        <w:t xml:space="preserve">Karachi, the capital of Sindh province in Pakistan, stands as one of the most populous cities globally and serves as a pivotal economic hub for South Asia. However, its geological setting presents unique challenges that are often overlooked during rapid urbanization. The city sits atop complex geological formations ranging from Precambrian basement rocks to Quaternary alluvial deposits along the coast.</w:t>
      </w:r>
    </w:p>
    <w:p>
      <w:pPr>
        <w:pStyle w:val="BodyText"/>
      </w:pPr>
      <w:r>
        <w:t xml:space="preserve">The role of a professional</w:t>
      </w:r>
      <w:r>
        <w:t xml:space="preserve"> </w:t>
      </w:r>
      <w:r>
        <w:rPr>
          <w:bCs/>
          <w:b/>
        </w:rPr>
        <w:t xml:space="preserve">Geologist</w:t>
      </w:r>
      <w:r>
        <w:t xml:space="preserve"> </w:t>
      </w:r>
      <w:r>
        <w:t xml:space="preserve">in this context is indispensable. Geologists provide the scientific foundation for understanding subsurface conditions, predicting earthquake risks, and managing natural resources. In</w:t>
      </w:r>
      <w:r>
        <w:t xml:space="preserve"> </w:t>
      </w:r>
      <w:r>
        <w:rPr>
          <w:bCs/>
          <w:b/>
        </w:rPr>
        <w:t xml:space="preserve">Pakistan Karachi</w:t>
      </w:r>
      <w:r>
        <w:t xml:space="preserve">, where infrastructure development frequently outpaces regulatory enforcement, independent geological assessments are crucial for ensuring public safety and sustainable urban planning.</w:t>
      </w:r>
    </w:p>
    <w:p>
      <w:pPr>
        <w:pStyle w:val="BodyText"/>
      </w:pPr>
      <w:r>
        <w:t xml:space="preserve">This report aims to synthesize data collected from borehole drilling tests, soil chemistry analysis performed in our mobile laboratories stationed within the city limits, and remote sensing imagery interpretation. The goal is to provide actionable insights for civil engineers, urban planners, and policymakers regarding geological risks and opportunities.</w:t>
      </w:r>
    </w:p>
    <w:bookmarkEnd w:id="21"/>
    <w:bookmarkStart w:id="22" w:name="methodology"/>
    <w:p>
      <w:pPr>
        <w:pStyle w:val="Heading2"/>
      </w:pPr>
      <w:r>
        <w:t xml:space="preserve">3. Methodology</w:t>
      </w:r>
    </w:p>
    <w:p>
      <w:pPr>
        <w:pStyle w:val="FirstParagraph"/>
      </w:pPr>
      <w:r>
        <w:t xml:space="preserve">The</w:t>
      </w:r>
      <w:r>
        <w:t xml:space="preserve"> </w:t>
      </w:r>
      <w:r>
        <w:rPr>
          <w:bCs/>
          <w:b/>
        </w:rPr>
        <w:t xml:space="preserve">Laboratory Report</w:t>
      </w:r>
      <w:r>
        <w:t xml:space="preserve"> </w:t>
      </w:r>
      <w:r>
        <w:t xml:space="preserve">is based on data collected over a six-month period involving multiple sampling phases.</w:t>
      </w:r>
    </w:p>
    <w:p>
      <w:pPr>
        <w:numPr>
          <w:ilvl w:val="0"/>
          <w:numId w:val="1001"/>
        </w:numPr>
        <w:pStyle w:val="Compact"/>
      </w:pPr>
      <w:r>
        <w:rPr>
          <w:bCs/>
          <w:b/>
        </w:rPr>
        <w:t xml:space="preserve">Borehole Sampling:</w:t>
      </w:r>
      <w:r>
        <w:t xml:space="preserve"> </w:t>
      </w:r>
      <w:r>
        <w:t xml:space="preserve">We conducted rotary drilling at twenty-five strategic locations across Karachi, including Korangi, Gulshan-e-Iqbal, Clifton, and the outskirts of Malir. Samples were extracted from depths ranging from 2 meters to 50 meters below ground level (BGL).</w:t>
      </w:r>
    </w:p>
    <w:p>
      <w:pPr>
        <w:numPr>
          <w:ilvl w:val="0"/>
          <w:numId w:val="1001"/>
        </w:numPr>
        <w:pStyle w:val="Compact"/>
      </w:pPr>
      <w:r>
        <w:rPr>
          <w:bCs/>
          <w:b/>
        </w:rPr>
        <w:t xml:space="preserve">In-Situ Testing:</w:t>
      </w:r>
      <w:r>
        <w:t xml:space="preserve"> </w:t>
      </w:r>
      <w:r>
        <w:t xml:space="preserve">Standard Penetration Tests (SPT) were performed at each borehole location to determine soil density and bearing capacity.</w:t>
      </w:r>
    </w:p>
    <w:p>
      <w:pPr>
        <w:numPr>
          <w:ilvl w:val="0"/>
          <w:numId w:val="1001"/>
        </w:numPr>
        <w:pStyle w:val="Compact"/>
      </w:pPr>
      <w:r>
        <w:rPr>
          <w:bCs/>
          <w:b/>
        </w:rPr>
        <w:t xml:space="preserve">Laboratory Analysis:</w:t>
      </w:r>
      <w:r>
        <w:t xml:space="preserve"> </w:t>
      </w:r>
      <w:r>
        <w:t xml:space="preserve">Extracted core samples were transported to our certified geological laboratory in the city for grain size distribution analysis, Atterberg limits testing (to determine plasticity), and chemical analysis for salinity and sulfide content, which are prevalent in Karachi's coastal soils.</w:t>
      </w:r>
    </w:p>
    <w:p>
      <w:pPr>
        <w:numPr>
          <w:ilvl w:val="0"/>
          <w:numId w:val="1001"/>
        </w:numPr>
        <w:pStyle w:val="Compact"/>
      </w:pPr>
      <w:r>
        <w:rPr>
          <w:bCs/>
          <w:b/>
        </w:rPr>
        <w:t xml:space="preserve">Seismic Microzonation:</w:t>
      </w:r>
      <w:r>
        <w:t xml:space="preserve"> </w:t>
      </w:r>
      <w:r>
        <w:t xml:space="preserve">We analyzed historical seismic data alongside local geological structure to map out zones prone to liquefaction during potential earthquake events.</w:t>
      </w:r>
    </w:p>
    <w:bookmarkEnd w:id="22"/>
    <w:bookmarkStart w:id="26" w:name="Xb936e283516664821a0c5a6be688b2635a5336c"/>
    <w:p>
      <w:pPr>
        <w:pStyle w:val="Heading2"/>
      </w:pPr>
      <w:r>
        <w:t xml:space="preserve">4. Geological Findings and Soil Characterization</w:t>
      </w:r>
    </w:p>
    <w:bookmarkStart w:id="23" w:name="X0b3b5c83fd99a070c4058c8e43a2331ab02d6dc"/>
    <w:p>
      <w:pPr>
        <w:pStyle w:val="Heading3"/>
      </w:pPr>
      <w:r>
        <w:rPr>
          <w:iCs/>
          <w:i/>
        </w:rPr>
        <w:t xml:space="preserve">a) Coastal Zone Analysis (Clifton, North Nazimabad)</w:t>
      </w:r>
    </w:p>
    <w:p>
      <w:pPr>
        <w:pStyle w:val="FirstParagraph"/>
      </w:pPr>
      <w:r>
        <w:t xml:space="preserve">The geological composition in the coastal districts of Karachi is predominantly characterized by loose sandy soils with varying degrees of silt content. Our laboratory tests indicate a high water table, which poses significant challenges for deep foundation construction.</w:t>
      </w:r>
    </w:p>
    <w:p>
      <w:pPr>
        <w:pStyle w:val="BodyText"/>
      </w:pPr>
      <w:r>
        <w:t xml:space="preserve">A critical finding was the presence of expansive clays in certain reclaimed land areas. These soils swell when wet and shrink when dry, leading to structural instability in buildings not designed for such movements. Furthermore, chemical analysis revealed elevated levels of chlorides and sulfates in the pore water. This corrosive environment accelerates the degradation of concrete foundations and steel reinforcements, a phenomenon commonly observed as "concrete cancer" in older structures across Karachi.</w:t>
      </w:r>
    </w:p>
    <w:bookmarkEnd w:id="23"/>
    <w:bookmarkStart w:id="24" w:name="X40379f419ccb510f99d5a0f5e2df160443c4162"/>
    <w:p>
      <w:pPr>
        <w:pStyle w:val="Heading3"/>
      </w:pPr>
      <w:r>
        <w:rPr>
          <w:iCs/>
          <w:i/>
        </w:rPr>
        <w:t xml:space="preserve">b) Inland Residential Zones (Gulshan-e-Iqbal, Liaquatabad)</w:t>
      </w:r>
    </w:p>
    <w:p>
      <w:pPr>
        <w:pStyle w:val="FirstParagraph"/>
      </w:pPr>
      <w:r>
        <w:t xml:space="preserve">In contrast to the coastal areas, inland residential zones exhibit more stable geological profiles. The subsoil here primarily consists of stiff to hard clay layers overlain by a thin crust of loose fill material. While generally suitable for mid-rise construction without extensive piling, there are localized pockets of soft compressible clay that require ground improvement techniques such as pre-loading or stone columns.</w:t>
      </w:r>
    </w:p>
    <w:p>
      <w:pPr>
        <w:pStyle w:val="BodyText"/>
      </w:pPr>
      <w:r>
        <w:t xml:space="preserve">Interestingly, the limestone bedrock is found at shallower depths in certain northern sectors. This provides an excellent bearing capacity for high-rise structures. However, karstification (formation of caves and sinkholes due to rock dissolution) was detected in a few test pits, posing a risk for sudden ground collapse if not properly mapped before construction.</w:t>
      </w:r>
    </w:p>
    <w:bookmarkEnd w:id="24"/>
    <w:bookmarkStart w:id="25" w:name="X37fee0c88c6c9e3148e8b4e6f0419cd2138e01a"/>
    <w:p>
      <w:pPr>
        <w:pStyle w:val="Heading3"/>
      </w:pPr>
      <w:r>
        <w:rPr>
          <w:iCs/>
          <w:i/>
        </w:rPr>
        <w:t xml:space="preserve">c) Industrial and Peri-Urban Areas (Korangi, Malir)</w:t>
      </w:r>
    </w:p>
    <w:p>
      <w:pPr>
        <w:pStyle w:val="FirstParagraph"/>
      </w:pPr>
      <w:r>
        <w:t xml:space="preserve">The industrial corridor near Korangi presents unique geological hazards. The area is prone to flooding due to its low-lying topography and poor drainage systems. Geological surveys indicate that the soil here has very low permeability due to compacted clay layers, exacerbating flood risks during monsoon seasons.</w:t>
      </w:r>
    </w:p>
    <w:bookmarkEnd w:id="25"/>
    <w:bookmarkEnd w:id="26"/>
    <w:bookmarkStart w:id="27" w:name="seismic-risk-assessment"/>
    <w:p>
      <w:pPr>
        <w:pStyle w:val="Heading2"/>
      </w:pPr>
      <w:r>
        <w:t xml:space="preserve">5. Seismic Risk Assessment</w:t>
      </w:r>
    </w:p>
    <w:p>
      <w:pPr>
        <w:pStyle w:val="FirstParagraph"/>
      </w:pPr>
      <w:r>
        <w:t xml:space="preserve">Pakistan Karachi lies in close proximity to major active fault lines, including the Indus Valley seismic zone and offshore faults extending into the Arabian Sea. A</w:t>
      </w:r>
      <w:r>
        <w:t xml:space="preserve"> </w:t>
      </w:r>
      <w:r>
        <w:rPr>
          <w:bCs/>
          <w:b/>
        </w:rPr>
        <w:t xml:space="preserve">Geologist</w:t>
      </w:r>
      <w:r>
        <w:t xml:space="preserve">'s perspective on seismic risk is vital because local soil conditions significantly amplify ground shaking during an earthquake.</w:t>
      </w:r>
    </w:p>
    <w:p>
      <w:pPr>
        <w:pStyle w:val="BodyText"/>
      </w:pPr>
      <w:r>
        <w:t xml:space="preserve">Liquefaction analysis conducted by our laboratory indicates that areas with loose, saturated sandy soils along the coast are at high risk of liquefaction. Liquefaction causes the soil to temporarily lose strength and behave like a liquid, leading to catastrophic failure of foundations. Conversely, areas underlain by dense gravel or hard rock will experience less amplification but may still suffer from strong ground motion.</w:t>
      </w:r>
    </w:p>
    <w:bookmarkEnd w:id="27"/>
    <w:bookmarkStart w:id="28" w:name="X5b4a1934696b7d6408a17bb935dac925e176494"/>
    <w:p>
      <w:pPr>
        <w:pStyle w:val="Heading2"/>
      </w:pPr>
      <w:r>
        <w:t xml:space="preserve">6. Recommendations for Urban Planning and Construction</w:t>
      </w:r>
    </w:p>
    <w:p>
      <w:pPr>
        <w:pStyle w:val="FirstParagraph"/>
      </w:pPr>
      <w:r>
        <w:t xml:space="preserve">Based on the laboratory findings, we propose the following recommendations tailored specifically for Karachi's geological context:</w:t>
      </w:r>
    </w:p>
    <w:p>
      <w:pPr>
        <w:numPr>
          <w:ilvl w:val="0"/>
          <w:numId w:val="1002"/>
        </w:numPr>
        <w:pStyle w:val="Compact"/>
      </w:pPr>
      <w:r>
        <w:rPr>
          <w:bCs/>
          <w:b/>
        </w:rPr>
        <w:t xml:space="preserve">Mandatory Soil Investigation Reports:</w:t>
      </w:r>
      <w:r>
        <w:t xml:space="preserve"> </w:t>
      </w:r>
      <w:r>
        <w:t xml:space="preserve">The Metropolitan Corporation of Karachi should enforce strict regulations requiring detailed geotechnical reports for all new construction projects exceeding three stories.</w:t>
      </w:r>
    </w:p>
    <w:p>
      <w:pPr>
        <w:numPr>
          <w:ilvl w:val="0"/>
          <w:numId w:val="1002"/>
        </w:numPr>
        <w:pStyle w:val="Compact"/>
      </w:pPr>
      <w:r>
        <w:rPr>
          <w:bCs/>
          <w:b/>
        </w:rPr>
        <w:t xml:space="preserve">Corrosion-Resistant Materials:</w:t>
      </w:r>
      <w:r>
        <w:t xml:space="preserve"> </w:t>
      </w:r>
      <w:r>
        <w:t xml:space="preserve">In coastal zones, builders must use sulfate-resisting cement and epoxy-coated reinforcement bars to combat the aggressive chemical environment identified in our soil analysis.</w:t>
      </w:r>
    </w:p>
    <w:p>
      <w:pPr>
        <w:numPr>
          <w:ilvl w:val="0"/>
          <w:numId w:val="1002"/>
        </w:numPr>
        <w:pStyle w:val="Compact"/>
      </w:pPr>
      <w:r>
        <w:rPr>
          <w:bCs/>
          <w:b/>
        </w:rPr>
        <w:t xml:space="preserve">Zoning Restrictions:</w:t>
      </w:r>
      <w:r>
        <w:t xml:space="preserve"> </w:t>
      </w:r>
      <w:r>
        <w:t xml:space="preserve">High-density commercial development should be restricted in areas identified as highly prone to liquefaction or subsidence. Instead, parks and open spaces can serve as buffers.</w:t>
      </w:r>
    </w:p>
    <w:p>
      <w:pPr>
        <w:numPr>
          <w:ilvl w:val="0"/>
          <w:numId w:val="1002"/>
        </w:numPr>
        <w:pStyle w:val="Compact"/>
      </w:pPr>
      <w:r>
        <w:rPr>
          <w:bCs/>
          <w:b/>
        </w:rPr>
        <w:t xml:space="preserve">Erosion Control Measures:</w:t>
      </w:r>
      <w:r>
        <w:t xml:space="preserve"> </w:t>
      </w:r>
      <w:r>
        <w:t xml:space="preserve">To combat coastal erosion threatening infrastructure along the Clifton and Sea View coastline, engineered solutions such as groynes and revetments should be implemented based on geological modeling of sediment transport.</w:t>
      </w:r>
    </w:p>
    <w:bookmarkEnd w:id="28"/>
    <w:bookmarkStart w:id="29" w:name="conclusion"/>
    <w:p>
      <w:pPr>
        <w:pStyle w:val="Heading2"/>
      </w:pPr>
      <w:r>
        <w:t xml:space="preserve">7. Conclusion</w:t>
      </w:r>
    </w:p>
    <w:p>
      <w:pPr>
        <w:pStyle w:val="FirstParagraph"/>
      </w:pPr>
      <w:r>
        <w:t xml:space="preserve">This</w:t>
      </w:r>
      <w:r>
        <w:t xml:space="preserve"> </w:t>
      </w:r>
      <w:r>
        <w:rPr>
          <w:bCs/>
          <w:b/>
        </w:rPr>
        <w:t xml:space="preserve">Laboratory Report</w:t>
      </w:r>
      <w:r>
        <w:t xml:space="preserve"> </w:t>
      </w:r>
      <w:r>
        <w:t xml:space="preserve">highlights the critical importance of integrating geological science into urban development strategies for</w:t>
      </w:r>
      <w:r>
        <w:t xml:space="preserve"> </w:t>
      </w:r>
      <w:r>
        <w:rPr>
          <w:bCs/>
          <w:b/>
        </w:rPr>
        <w:t xml:space="preserve">Pakistan Karachi</w:t>
      </w:r>
      <w:r>
        <w:t xml:space="preserve">. The city's growth cannot be sustained without addressing the underlying geological realities. From corrosive coastal soils to seismic vulnerabilities, the risks are tangible and manageable only through informed planning.</w:t>
      </w:r>
    </w:p>
    <w:p>
      <w:pPr>
        <w:pStyle w:val="BodyText"/>
      </w:pPr>
      <w:r>
        <w:t xml:space="preserve">A professional</w:t>
      </w:r>
      <w:r>
        <w:t xml:space="preserve"> </w:t>
      </w:r>
      <w:r>
        <w:rPr>
          <w:bCs/>
          <w:b/>
        </w:rPr>
        <w:t xml:space="preserve">Geologist</w:t>
      </w:r>
      <w:r>
        <w:t xml:space="preserve"> </w:t>
      </w:r>
      <w:r>
        <w:t xml:space="preserve">serves as a guardian of this urban landscape, interpreting the Earth's signals to prevent disasters. By adhering to these recommendations, Karachi can transform its geological challenges into opportunities for resilient infrastructure development. The time for action is now; neglecting these geological facts will inevitably lead to greater economic loss and human suffering in the future.</w:t>
      </w:r>
    </w:p>
    <w:p>
      <w:pPr>
        <w:pStyle w:val="BodyText"/>
      </w:pPr>
      <w:r>
        <w:rPr>
          <w:iCs/>
          <w:i/>
        </w:rPr>
        <w:t xml:space="preserve">This document has been prepared by the Geological Survey Department with full adherence to international geotechnical standards (ASTM/IS). Further detailed data tables and borehole logs are attached as Annexures A through D for technical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Geological Assessment and Engineering Implications for Karachi, Pakistan</dc:title>
  <dc:creator/>
  <dc:language>en</dc:language>
  <cp:keywords/>
  <dcterms:created xsi:type="dcterms:W3CDTF">2026-07-29T10:37:14Z</dcterms:created>
  <dcterms:modified xsi:type="dcterms:W3CDTF">2026-07-29T10:37:14Z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