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Senegal</w:t>
      </w:r>
      <w:r>
        <w:t xml:space="preserve"> </w:t>
      </w:r>
      <w:r>
        <w:t xml:space="preserve">Dakar</w:t>
      </w:r>
      <w:r>
        <w:t xml:space="preserve"> </w:t>
      </w:r>
      <w:r>
        <w:t xml:space="preserve">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Ministry of Energy and Mines, Senegal Dakar Administration</w:t>
      </w:r>
      <w:r>
        <w:br/>
      </w:r>
      <w:r>
        <w:br/>
      </w:r>
      <w:r>
        <w:t xml:space="preserve">District Geological Survey Unit</w:t>
      </w:r>
      <w:r>
        <w:br/>
      </w:r>
      <w:r>
        <w:t xml:space="preserve">Dakar Field Station</w:t>
      </w:r>
      <w:r>
        <w:br/>
      </w:r>
      <w:r>
        <w:br/>
      </w:r>
      <w:r>
        <w:rPr>
          <w:iCs/>
          <w:i/>
        </w:rPr>
        <w:t xml:space="preserve">This document serves as the official comprehensive Lab Report detailing the geological composition, hydro-geological potential, and construction feasibility studies conducted by our certified Geologist team in the Senegal Dakar metropolitan region.</w:t>
      </w:r>
    </w:p>
    <w:bookmarkStart w:id="25" w:name="X078aa0cc0a8566f1dbcc8416cbd5bdb17445b0e"/>
    <w:p>
      <w:pPr>
        <w:pStyle w:val="Heading1"/>
      </w:pPr>
      <w:r>
        <w:t xml:space="preserve">Laboratory Report: Geological Analysis of The Senegal Dakar Basin</w:t>
      </w:r>
    </w:p>
    <w:bookmarkStart w:id="20" w:name="executive-summary-and-introduction"/>
    <w:p>
      <w:pPr>
        <w:pStyle w:val="Heading2"/>
      </w:pPr>
      <w:r>
        <w:t xml:space="preserve">1. Executive Summary and Introduction</w:t>
      </w:r>
    </w:p>
    <w:p>
      <w:pPr>
        <w:pStyle w:val="FirstParagraph"/>
      </w:pPr>
      <w:r>
        <w:t xml:space="preserve">The purpose of this Lab Report is to present a detailed analysis of the geological substrata, sedimentary layers, and hydro-geological characteristics specific to the</w:t>
      </w:r>
      <w:r>
        <w:t xml:space="preserve"> </w:t>
      </w:r>
      <w:r>
        <w:rPr>
          <w:bCs/>
          <w:b/>
        </w:rPr>
        <w:t xml:space="preserve">Dakar</w:t>
      </w:r>
      <w:r>
        <w:t xml:space="preserve"> </w:t>
      </w:r>
      <w:r>
        <w:t xml:space="preserve">peninsula and its surrounding peri-urban areas in</w:t>
      </w:r>
      <w:r>
        <w:t xml:space="preserve"> </w:t>
      </w:r>
      <w:r>
        <w:rPr>
          <w:bCs/>
          <w:b/>
        </w:rPr>
        <w:t xml:space="preserve">Senegal Dakar</w:t>
      </w:r>
      <w:r>
        <w:t xml:space="preserve">. As a leading urban hub in West Africa,</w:t>
      </w:r>
      <w:r>
        <w:t xml:space="preserve"> </w:t>
      </w:r>
      <w:r>
        <w:rPr>
          <w:bCs/>
          <w:b/>
        </w:rPr>
        <w:t xml:space="preserve">Dakar</w:t>
      </w:r>
      <w:r>
        <w:t xml:space="preserve"> </w:t>
      </w:r>
      <w:r>
        <w:t xml:space="preserve">faces unique engineering challenges related to soil stability, coastal erosion, and groundwater management. Consequently, the expertise of a qualified Geologist is indispensable for interpreting subsurface data that directly impacts urban planning and infrastructure development.</w:t>
      </w:r>
    </w:p>
    <w:p>
      <w:pPr>
        <w:pStyle w:val="BodyText"/>
      </w:pPr>
      <w:r>
        <w:t xml:space="preserve">This report synthesizes field samples collected from various districts within</w:t>
      </w:r>
      <w:r>
        <w:t xml:space="preserve"> </w:t>
      </w:r>
      <w:r>
        <w:rPr>
          <w:bCs/>
          <w:b/>
        </w:rPr>
        <w:t xml:space="preserve">Dakar</w:t>
      </w:r>
      <w:r>
        <w:t xml:space="preserve">, correlating surface observations with laboratory-derived mineralogical data. The findings are critical for ensuring sustainable construction practices and managing water resources in the rapidly expanding city of</w:t>
      </w:r>
      <w:r>
        <w:t xml:space="preserve"> </w:t>
      </w:r>
      <w:r>
        <w:rPr>
          <w:bCs/>
          <w:b/>
        </w:rPr>
        <w:t xml:space="preserve">Senegal Dakar</w:t>
      </w:r>
      <w:r>
        <w:t xml:space="preserve">.</w:t>
      </w:r>
    </w:p>
    <w:bookmarkEnd w:id="20"/>
    <w:bookmarkStart w:id="21" w:name="geological-context-of-senegal-dakar"/>
    <w:p>
      <w:pPr>
        <w:pStyle w:val="Heading2"/>
      </w:pPr>
      <w:r>
        <w:t xml:space="preserve">2. Geological Context of Senegal Dakar</w:t>
      </w:r>
    </w:p>
    <w:p>
      <w:pPr>
        <w:pStyle w:val="FirstParagraph"/>
      </w:pPr>
      <w:r>
        <w:t xml:space="preserve">The geological framework of</w:t>
      </w:r>
    </w:p>
    <w:p>
      <w:pPr>
        <w:pStyle w:val="BodyText"/>
      </w:pPr>
      <w:r>
        <w:t xml:space="preserve">Dakar" is primarily defined by a complex interplay between ancient Precambrian crystalline basement rocks and younger sedimentary formations from the Cretaceous, Paleogene, and Neogene periods. In</w:t>
      </w:r>
      <w:r>
        <w:t xml:space="preserve"> </w:t>
      </w:r>
      <w:r>
        <w:rPr>
          <w:bCs/>
          <w:b/>
        </w:rPr>
        <w:t xml:space="preserve">Senegal Dakar</w:t>
      </w:r>
      <w:r>
        <w:t xml:space="preserve">, these layers are often exposed in coastal cliffs or buried beneath significant alluvial deposits.</w:t>
      </w:r>
    </w:p>
    <w:p>
      <w:pPr>
        <w:pStyle w:val="BodyText"/>
      </w:pPr>
      <w:r>
        <w:t xml:space="preserve">The region is characterized by three main geological units:</w:t>
      </w:r>
    </w:p>
    <w:p>
      <w:pPr>
        <w:numPr>
          <w:ilvl w:val="0"/>
          <w:numId w:val="1001"/>
        </w:numPr>
        <w:pStyle w:val="Compact"/>
      </w:pPr>
      <w:r>
        <w:rPr>
          <w:bCs/>
          <w:b/>
        </w:rPr>
        <w:t xml:space="preserve">The Basement Complex:</w:t>
      </w:r>
      <w:r>
        <w:t xml:space="preserve"> </w:t>
      </w:r>
      <w:r>
        <w:t xml:space="preserve">Comprising granites and gneisses, this foundational layer provides the structural integrity for much of the northern part of</w:t>
      </w:r>
      <w:r>
        <w:t xml:space="preserve"> </w:t>
      </w:r>
      <w:r>
        <w:rPr>
          <w:bCs/>
          <w:b/>
        </w:rPr>
        <w:t xml:space="preserve">Dakar</w:t>
      </w:r>
      <w:r>
        <w:t xml:space="preserve">.</w:t>
      </w:r>
    </w:p>
    <w:p>
      <w:pPr>
        <w:numPr>
          <w:ilvl w:val="0"/>
          <w:numId w:val="1001"/>
        </w:numPr>
        <w:pStyle w:val="Compact"/>
      </w:pPr>
      <w:r>
        <w:rPr>
          <w:bCs/>
          <w:b/>
        </w:rPr>
        <w:t xml:space="preserve">Sedimentary Formations (Dakarian Stage):</w:t>
      </w:r>
      <w:r>
        <w:t xml:space="preserve"> </w:t>
      </w:r>
      <w:r>
        <w:t xml:space="preserve">These consist largely of sandy clays, calcareous sandstones, and limestone. These layers are crucial for aquifer storage but can pose challenges for foundation stability due to their compressibility.</w:t>
      </w:r>
    </w:p>
    <w:p>
      <w:pPr>
        <w:numPr>
          <w:ilvl w:val="0"/>
          <w:numId w:val="1001"/>
        </w:numPr>
        <w:pStyle w:val="Compact"/>
      </w:pPr>
      <w:r>
        <w:rPr>
          <w:bCs/>
          <w:b/>
        </w:rPr>
        <w:t xml:space="preserve">Alluvial Deposits:</w:t>
      </w:r>
      <w:r>
        <w:t xml:space="preserve"> </w:t>
      </w:r>
      <w:r>
        <w:t xml:space="preserve">Recent sediments found in river valleys and coastal plains, which are highly variable in composition.</w:t>
      </w:r>
    </w:p>
    <w:bookmarkEnd w:id="21"/>
    <w:bookmarkStart w:id="22" w:name="methodology-the-role-of-the-geologist"/>
    <w:p>
      <w:pPr>
        <w:pStyle w:val="Heading2"/>
      </w:pPr>
      <w:r>
        <w:t xml:space="preserve">3. Methodology: The Role of the Geologist</w:t>
      </w:r>
    </w:p>
    <w:p>
      <w:pPr>
        <w:pStyle w:val="FirstParagraph"/>
      </w:pPr>
      <w:r>
        <w:t xml:space="preserve">The methodology employed in this Lab Report adheres strictly to international geological standards. The assigned Geologist conducted extensive field surveys across</w:t>
      </w:r>
      <w:r>
        <w:t xml:space="preserve"> </w:t>
      </w:r>
      <w:r>
        <w:rPr>
          <w:bCs/>
          <w:b/>
        </w:rPr>
        <w:t xml:space="preserve">Dakar</w:t>
      </w:r>
      <w:r>
        <w:t xml:space="preserve">, selecting sampling sites that represent diverse topographical features, including coastal cliffs, urban centers, and rural outskirts of</w:t>
      </w:r>
    </w:p>
    <w:p>
      <w:pPr>
        <w:pStyle w:val="BodyText"/>
      </w:pPr>
      <w:r>
        <w:t xml:space="preserve">Senegal Dakar.</w:t>
      </w:r>
    </w:p>
    <w:p>
      <w:pPr>
        <w:pStyle w:val="BodyText"/>
      </w:pPr>
      <w:r>
        <w:t xml:space="preserve">Data collection involved:</w:t>
      </w:r>
    </w:p>
    <w:p>
      <w:pPr>
        <w:pStyle w:val="BodyText"/>
      </w:pPr>
      <w:r>
        <w:rPr>
          <w:bCs/>
          <w:b/>
        </w:rPr>
        <w:t xml:space="preserve">Borehole Logging:</w:t>
      </w:r>
    </w:p>
    <w:p>
      <w:pPr>
        <w:pStyle w:val="BodyText"/>
      </w:pPr>
      <w:r>
        <w:br/>
      </w:r>
      <w:r>
        <w:br/>
      </w:r>
    </w:p>
    <w:p>
      <w:pPr>
        <w:pStyle w:val="FirstParagraph"/>
      </w:pPr>
      <w:r>
        <w:t xml:space="preserve">&gt;14.</w:t>
      </w:r>
    </w:p>
    <w:p>
      <w:pPr>
        <w:pStyle w:val="BodyText"/>
      </w:pPr>
      <w:r>
        <w:t xml:space="preserve">&gt;14.The Geologist utilized rotary drilling techniques to extract core samples from depths ranging up to 50 meters in select areas of</w:t>
      </w:r>
      <w:r>
        <w:t xml:space="preserve"> </w:t>
      </w:r>
      <w:r>
        <w:rPr>
          <w:bCs/>
          <w:b/>
        </w:rPr>
        <w:t xml:space="preserve">Dakar</w:t>
      </w:r>
      <w:r>
        <w:t xml:space="preserve">. These cores were logged on-site for lithological description, color, texture, and fracture patterns before being sealed for transport to the laboratory.</w:t>
      </w:r>
    </w:p>
    <w:p>
      <w:pPr>
        <w:pStyle w:val="BodyText"/>
      </w:pPr>
      <w:r>
        <w:br/>
      </w:r>
    </w:p>
    <w:p>
      <w:pPr>
        <w:pStyle w:val="BodyText"/>
      </w:pPr>
      <w:r>
        <w:t xml:space="preserve">Sediment Analysis:&gt;14.&gt;14.</w:t>
      </w:r>
    </w:p>
    <w:p>
      <w:pPr>
        <w:pStyle w:val="BodyText"/>
      </w:pPr>
      <w:r>
        <w:t xml:space="preserve">In the laboratory phase of this Lab Report, samples underwent grain-size analysis, Atterberg limits testing for plasticity, and chemical composition analysis via X-Ray Fluorescence (XRF). This rigorous process ensures that the Geologist can accurately predict soil behavior under load and its permeability characteristics.</w:t>
      </w:r>
    </w:p>
    <w:bookmarkEnd w:id="22"/>
    <w:bookmarkStart w:id="23" w:name="laboratory-results"/>
    <w:p>
      <w:pPr>
        <w:pStyle w:val="Heading2"/>
      </w:pPr>
      <w:r>
        <w:t xml:space="preserve">4. Laboratory Results</w:t>
      </w:r>
    </w:p>
    <w:p>
      <w:pPr>
        <w:pStyle w:val="FirstParagraph"/>
      </w:pPr>
      <w:r>
        <w:t xml:space="preserve">The following sections detail the key findings derived from the laboratory tests conducted on samples from</w:t>
      </w:r>
      <w:r>
        <w:t xml:space="preserve"> </w:t>
      </w:r>
      <w:r>
        <w:rPr>
          <w:bCs/>
          <w:b/>
        </w:rPr>
        <w:t xml:space="preserve">Dakar</w:t>
      </w:r>
      <w:r>
        <w:t xml:space="preserve">.</w:t>
      </w:r>
    </w:p>
    <w:p>
      <w:pPr>
        <w:pStyle w:val="BodyText"/>
      </w:pPr>
      <w:r>
        <w:t xml:space="preserve">&gt;15. Lithological Composition in Senegal Dakar</w:t>
      </w:r>
      <w:r>
        <w:t xml:space="preserve"> </w:t>
      </w:r>
      <w:r>
        <w:t xml:space="preserve">The analysis confirms that the subsurface of</w:t>
      </w:r>
    </w:p>
    <w:p>
      <w:pPr>
        <w:pStyle w:val="BodyText"/>
      </w:pPr>
      <w:r>
        <w:t xml:space="preserve">Dakar" is dominated by quartz-rich sands and calcareous concretions. In coastal zones, the presence of marine fossils within limestone layers indicates a history of significant sea-level fluctuations. This is particularly relevant for infrastructure projects near the Gorée Island area and the Cap-Vert peninsula.</w:t>
      </w:r>
    </w:p>
    <w:p>
      <w:pPr>
        <w:pStyle w:val="BodyText"/>
      </w:pPr>
      <w:r>
        <w:t xml:space="preserve">Soil samples from inland</w:t>
      </w:r>
      <w:r>
        <w:t xml:space="preserve"> </w:t>
      </w:r>
      <w:r>
        <w:rPr>
          <w:bCs/>
          <w:b/>
        </w:rPr>
        <w:t xml:space="preserve">Dakar</w:t>
      </w:r>
      <w:r>
        <w:t xml:space="preserve"> </w:t>
      </w:r>
      <w:r>
        <w:t xml:space="preserve">regions showed higher clay content, specifically lateritic clays which turn reddish upon oxidation. These materials are abundant in</w:t>
      </w:r>
    </w:p>
    <w:p>
      <w:pPr>
        <w:pStyle w:val="BodyText"/>
      </w:pPr>
      <w:r>
        <w:t xml:space="preserve">&gt;17. Hydro-Geological Potential</w:t>
      </w:r>
      <w:r>
        <w:t xml:space="preserve"> </w:t>
      </w:r>
      <w:r>
        <w:t xml:space="preserve">The Geologist’s assessment of aquifer permeability reveals that the sandy layers within the Cretaceous formations in</w:t>
      </w:r>
    </w:p>
    <w:p>
      <w:pPr>
        <w:pStyle w:val="BodyText"/>
      </w:pPr>
      <w:r>
        <w:t xml:space="preserve">Dakar" serve as primary groundwater reservoirs. However, salinization is a growing concern near coastal areas due to over-extraction and seawater intrusion.</w:t>
      </w:r>
    </w:p>
    <w:p>
      <w:pPr>
        <w:pStyle w:val="BodyText"/>
      </w:pPr>
      <w:r>
        <w:t xml:space="preserve">&gt;18. Construction Suitability</w:t>
      </w:r>
      <w:r>
        <w:t xml:space="preserve"> </w:t>
      </w:r>
      <w:r>
        <w:t xml:space="preserve">For urban development in</w:t>
      </w:r>
    </w:p>
    <w:p>
      <w:pPr>
        <w:pStyle w:val="BodyText"/>
      </w:pPr>
      <w:r>
        <w:t xml:space="preserve">Senegal Dakar", the bearing capacity of soils varies significantly. The crystalline basement offers excellent support for heavy structures, whereas the sandy-clay mixtures require extensive piling or soil stabilization techniques. This Lab Report recommends specific foundation depths based on these findings to prevent subsidence in high-density areas.</w:t>
      </w:r>
    </w:p>
    <w:bookmarkEnd w:id="23"/>
    <w:bookmarkStart w:id="24" w:name="recommendations"/>
    <w:p>
      <w:pPr>
        <w:pStyle w:val="Heading2"/>
      </w:pPr>
      <w:r>
        <w:t xml:space="preserve">5. Recommendations</w:t>
      </w:r>
    </w:p>
    <w:p>
      <w:pPr>
        <w:pStyle w:val="FirstParagraph"/>
      </w:pPr>
      <w:r>
        <w:t xml:space="preserve">Based on the comprehensive data presented in this Lab Report by our Geologist team, we recommend the following actions for stakeholders in</w:t>
      </w:r>
      <w:r>
        <w:t xml:space="preserve"> </w:t>
      </w:r>
      <w:r>
        <w:rPr>
          <w:bCs/>
          <w:b/>
        </w:rPr>
        <w:t xml:space="preserve">Dakar</w:t>
      </w:r>
      <w:r>
        <w:t xml:space="preserve">:</w:t>
      </w:r>
    </w:p>
    <w:p>
      <w:pPr>
        <w:pStyle w:val="BodyText"/>
      </w:pPr>
      <w:r>
        <w:t xml:space="preserve">&gt;14.</w:t>
      </w:r>
    </w:p>
    <w:p>
      <w:pPr>
        <w:pStyle w:val="BodyText"/>
      </w:pPr>
      <w:r>
        <w:t xml:space="preserve">&gt;14.</w:t>
      </w:r>
      <w:r>
        <w:br/>
      </w:r>
      <w:r>
        <w:br/>
      </w:r>
    </w:p>
    <w:p>
      <w:pPr>
        <w:numPr>
          <w:ilvl w:val="0"/>
          <w:numId w:val="1003"/>
        </w:numPr>
        <w:pStyle w:val="Compact"/>
      </w:pPr>
      <w:r>
        <w:t xml:space="preserve">Further geophysical surveys are needed to map the depth of the basement rock across all of</w:t>
      </w:r>
      <w:r>
        <w:t xml:space="preserve"> </w:t>
      </w:r>
      <w:r>
        <w:rPr>
          <w:bCs/>
          <w:b/>
        </w:rPr>
        <w:t xml:space="preserve">Dakar</w:t>
      </w:r>
      <w:r>
        <w:t xml:space="preserve"> </w:t>
      </w:r>
      <w:r>
        <w:t xml:space="preserve">to optimize tunneling and underground infrastructure projects.</w:t>
      </w:r>
    </w:p>
    <w:p>
      <w:pPr>
        <w:numPr>
          <w:ilvl w:val="0"/>
          <w:numId w:val="1003"/>
        </w:numPr>
        <w:pStyle w:val="Compact"/>
      </w:pPr>
      <w:r>
        <w:t xml:space="preserve">The management of groundwater resources must prioritize recharge strategies in areas where aquifer levels are dropping, ensuring long-term water security for</w:t>
      </w:r>
    </w:p>
    <w:p>
      <w:pPr>
        <w:numPr>
          <w:ilvl w:val="0"/>
          <w:numId w:val="1000"/>
        </w:numPr>
        <w:pStyle w:val="Compact"/>
      </w:pPr>
      <w:r>
        <w:t xml:space="preserve">Senegal Dakar.</w:t>
      </w:r>
    </w:p>
    <w:p>
      <w:pPr>
        <w:pStyle w:val="FirstParagraph"/>
      </w:pPr>
      <w:r>
        <w:t xml:space="preserve">&gt;14.</w:t>
      </w:r>
    </w:p>
    <w:p>
      <w:pPr>
        <w:pStyle w:val="BodyText"/>
      </w:pPr>
      <w:r>
        <w:t xml:space="preserve">&gt;19. Conclusion</w:t>
      </w:r>
      <w:r>
        <w:t xml:space="preserve"> </w:t>
      </w:r>
      <w:r>
        <w:t xml:space="preserve">This Lab Report underscores the critical importance of geological expertise in managing the development of</w:t>
      </w:r>
      <w:r>
        <w:t xml:space="preserve"> </w:t>
      </w:r>
      <w:r>
        <w:rPr>
          <w:bCs/>
          <w:b/>
        </w:rPr>
        <w:t xml:space="preserve">Dakar</w:t>
      </w:r>
      <w:r>
        <w:t xml:space="preserve">. By understanding the complex stratigraphy and material properties of</w:t>
      </w:r>
      <w:r>
        <w:t xml:space="preserve"> </w:t>
      </w:r>
      <w:r>
        <w:rPr>
          <w:bCs/>
          <w:b/>
        </w:rPr>
        <w:t xml:space="preserve">Dakar’s</w:t>
      </w:r>
      <w:r>
        <w:t xml:space="preserve"> </w:t>
      </w:r>
      <w:r>
        <w:t xml:space="preserve">subsurface, planners can mitigate risks associated with construction and resource management. The Geologist’s role is pivotal in translating raw geological data into actionable insights for sustainable urban growth.</w:t>
      </w:r>
    </w:p>
    <w:p>
      <w:pPr>
        <w:pStyle w:val="BodyText"/>
      </w:pPr>
      <w:r>
        <w:t xml:space="preserve">The findings presented herein affirm that while</w:t>
      </w:r>
      <w:r>
        <w:t xml:space="preserve"> </w:t>
      </w:r>
      <w:r>
        <w:rPr>
          <w:bCs/>
          <w:b/>
        </w:rPr>
        <w:t xml:space="preserve">Dakar</w:t>
      </w:r>
      <w:r>
        <w:t xml:space="preserve">" possesses robust geological foundations in its basement zones, significant portions of</w:t>
      </w:r>
    </w:p>
    <w:p>
      <w:pPr>
        <w:pStyle w:val="BodyText"/>
      </w:pPr>
      <w:r>
        <w:t xml:space="preserve">Senegal Dakar" require careful engineering interventions due to softer sedimentary layers. Continued collaboration between geologists, engineers, and government officials is essential to safeguard the infrastructure and environment of this vibrant West African capital.</w:t>
      </w:r>
    </w:p>
    <w:p>
      <w:pPr>
        <w:pStyle w:val="BodyText"/>
      </w:pPr>
      <w:r>
        <w:br/>
      </w:r>
      <w:r>
        <w:br/>
      </w:r>
    </w:p>
    <w:p>
      <w:r>
        <w:pict>
          <v:rect style="width:0;height:1.5pt" o:hralign="center" o:hrstd="t" o:hr="t"/>
        </w:pict>
      </w:r>
    </w:p>
    <w:p>
      <w:pPr>
        <w:pStyle w:val="FirstParagraph"/>
      </w:pPr>
      <w:r>
        <w:br/>
      </w:r>
      <w:r>
        <w:br/>
      </w:r>
      <w:r>
        <w:t xml:space="preserve">&gt;20. Signatures&gt;14.</w:t>
      </w:r>
    </w:p>
    <w:p>
      <w:pPr>
        <w:pStyle w:val="BodyText"/>
      </w:pPr>
      <w:r>
        <w:t xml:space="preserve">&gt;14.</w:t>
      </w:r>
    </w:p>
    <w:tbl>
      <w:tblPr>
        <w:tblStyle w:val="Table"/>
        <w:tblW w:type="pct" w:w="5000"/>
        <w:tblLook w:firstRow="0" w:lastRow="0" w:firstColumn="0" w:lastColumn="0" w:noHBand="0" w:noVBand="0" w:val="0000"/>
      </w:tblPr>
      <w:tblGrid>
        <w:gridCol w:w="3960"/>
        <w:gridCol w:w="3960"/>
      </w:tblGrid>
      <w:tr>
        <w:tc>
          <w:tcPr/>
          <w:p>
            <w:pPr>
              <w:pStyle w:val="Compact"/>
              <w:jc w:val="left"/>
            </w:pPr>
            <w:r>
              <w:rPr>
                <w:bCs/>
                <w:b/>
              </w:rPr>
              <w:t xml:space="preserve">Lead Geologist</w:t>
            </w:r>
            <w:r>
              <w:br/>
            </w:r>
            <w:r>
              <w:br/>
            </w:r>
            <w:r>
              <w:t xml:space="preserve">_________________________</w:t>
            </w:r>
            <w:r>
              <w:br/>
            </w:r>
            <w:r>
              <w:rPr>
                <w:iCs/>
                <w:i/>
              </w:rPr>
              <w:t xml:space="preserve">Name, PhD in Geological Sciences</w:t>
            </w:r>
            <w:r>
              <w:br/>
            </w:r>
            <w:r>
              <w:rPr>
                <w:iCs/>
                <w:i/>
              </w:rPr>
              <w:t xml:space="preserve">Licensed Professional Engineer</w:t>
            </w:r>
          </w:p>
        </w:tc>
        <w:tc>
          <w:tcPr/>
          <w:p>
            <w:pPr>
              <w:pStyle w:val="Compact"/>
              <w:jc w:val="left"/>
            </w:pPr>
            <w:r>
              <w:rPr>
                <w:bCs/>
                <w:b/>
              </w:rPr>
              <w:t xml:space="preserve">Date of Approval</w:t>
            </w:r>
            <w:r>
              <w:br/>
            </w:r>
            <w:r>
              <w:br/>
            </w:r>
            <w:r>
              <w:t xml:space="preserve">_________________________</w:t>
            </w:r>
            <w:r>
              <w:br/>
            </w:r>
            <w:r>
              <w:t xml:space="preserve">Dakar Field Station Manager</w:t>
            </w:r>
          </w:p>
        </w:tc>
      </w:tr>
    </w:tbl>
    <w:p>
      <w:pPr>
        <w:pStyle w:val="BodyText"/>
      </w:pPr>
      <w:r>
        <w:t xml:space="preserve">End of Lab Report Document for Senegal Dakar Geological Survey.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Senegal Dakar Region</dc:title>
  <dc:creator/>
  <dc:language>en</dc:language>
  <cp:keywords/>
  <dcterms:created xsi:type="dcterms:W3CDTF">2026-07-29T02:47:33Z</dcterms:created>
  <dcterms:modified xsi:type="dcterms:W3CDTF">2026-07-29T02:47:33Z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