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Urban</w:t>
      </w:r>
      <w:r>
        <w:t xml:space="preserve"> </w:t>
      </w:r>
      <w:r>
        <w:t xml:space="preserve">Planning</w:t>
      </w:r>
      <w:r>
        <w:t xml:space="preserve"> </w:t>
      </w:r>
      <w:r>
        <w:t xml:space="preserve">Integration</w:t>
      </w:r>
      <w:r>
        <w:t xml:space="preserve"> </w:t>
      </w:r>
      <w:r>
        <w:t xml:space="preserve">in</w:t>
      </w:r>
      <w:r>
        <w:t xml:space="preserve"> </w:t>
      </w:r>
      <w:r>
        <w:t xml:space="preserve">Singapore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Urban Redevelopment Authority (URA) &amp; National Parks Board (NParks)</w:t>
      </w:r>
    </w:p>
    <w:p>
      <w:pPr>
        <w:pStyle w:val="BodyText"/>
      </w:pPr>
      <w:r>
        <w:rPr>
          <w:bCs/>
          <w:b/>
        </w:rPr>
        <w:t xml:space="preserve">From:</w:t>
      </w:r>
    </w:p>
    <w:bookmarkStart w:id="20" w:name="X3a54fee4d87bcd5b9ad47579daf4cdbd0913ab0"/>
    <w:p>
      <w:pPr>
        <w:pStyle w:val="Heading1"/>
      </w:pPr>
      <w:r>
        <w:t xml:space="preserve">Laboratory Report: Geotechnical Stability and Soil Composition Analysis for Singapore Singapore</w:t>
      </w:r>
    </w:p>
    <w:bookmarkEnd w:id="20"/>
    <w:bookmarkStart w:id="21" w:name="executive-summary"/>
    <w:p>
      <w:pPr>
        <w:pStyle w:val="Heading2"/>
      </w:pPr>
      <w:r>
        <w:t xml:space="preserve">1. Executive Summary</w:t>
      </w:r>
    </w:p>
    <w:p>
      <w:pPr>
        <w:pStyle w:val="FirstParagraph"/>
      </w:pPr>
      <w:r>
        <w:t xml:space="preserve">This laboratory report serves as a comprehensive documentation of the geological survey and subsequent soil analysis conducted within the metropolitan region of Singapore. As a densely populated island nation with unique tropical climatic conditions, Singapore presents distinct geological challenges that require rigorous scientific scrutiny. The primary objective of this investigation was to assess the subsurface stability, soil composition, and potential geohazards associated with ongoing urban expansion projects in central districts. The findings detailed herein provide critical data for urban planners and civil engineers to ensure the longevity and safety of infrastructure developments in Singapore.</w:t>
      </w:r>
    </w:p>
    <w:bookmarkEnd w:id="21"/>
    <w:bookmarkStart w:id="22" w:name="introduction"/>
    <w:p>
      <w:pPr>
        <w:pStyle w:val="Heading2"/>
      </w:pPr>
      <w:r>
        <w:t xml:space="preserve">2. Introduction</w:t>
      </w:r>
    </w:p>
    <w:p>
      <w:pPr>
        <w:pStyle w:val="FirstParagraph"/>
      </w:pPr>
      <w:r>
        <w:t xml:space="preserve">The role of a professional Geologist has evolved significantly over the past decades, particularly in highly urbanized environments like Singapore. Historically, geological studies focused primarily on resource extraction; however, in the context of modern city-state development, the focus has shifted toward risk mitigation and sustainable construction. A Geologist is no longer merely an explorer of rock formations but a critical analyst of soil-structure interaction.</w:t>
      </w:r>
    </w:p>
    <w:p>
      <w:pPr>
        <w:pStyle w:val="BodyText"/>
      </w:pPr>
      <w:r>
        <w:t xml:space="preserve">This report outlines the methodology used to evaluate the geological integrity of specific test sites in Singapore. The unique geological history of Singapore, characterized by sedimentary rocks, limestone remnants, and lateritic soils formed under intense weathering conditions due to high rainfall and temperature variations, necessitates a specialized approach. Understanding these factors is paramount for any construction project aiming to withstand the dual pressures of heavy structural loads and subsidence risks inherent to the island's terrain.</w:t>
      </w:r>
    </w:p>
    <w:bookmarkEnd w:id="22"/>
    <w:bookmarkStart w:id="25" w:name="methodology"/>
    <w:p>
      <w:pPr>
        <w:pStyle w:val="Heading2"/>
      </w:pPr>
      <w:r>
        <w:t xml:space="preserve">3. Methodology</w:t>
      </w:r>
    </w:p>
    <w:p>
      <w:pPr>
        <w:pStyle w:val="FirstParagraph"/>
      </w:pPr>
      <w:r>
        <w:t xml:space="preserve">The investigation phase involved a multi-stage process designed to capture both macroscopic and microscopic geological data. The following steps were undertaken by the Geologist team:</w:t>
      </w:r>
    </w:p>
    <w:bookmarkStart w:id="23" w:name="site-reconnaissance-and-sampling"/>
    <w:p>
      <w:pPr>
        <w:pStyle w:val="Heading3"/>
      </w:pPr>
      <w:r>
        <w:t xml:space="preserve">3.1 Site Reconnaissance and Sampling</w:t>
      </w:r>
    </w:p>
    <w:p>
      <w:pPr>
        <w:pStyle w:val="FirstParagraph"/>
      </w:pPr>
      <w:r>
        <w:t xml:space="preserve">Preliminary site reconnaissance was conducted at five distinct locations across Singapore to account for regional variations in soil composition. Borehole drilling was performed to depths ranging from 20 meters to 50 meters, depending on the depth of the underlying bedrock. Soil samples were retrieved using both undisturbed and disturbed sampling techniques to preserve natural moisture content and density.</w:t>
      </w:r>
    </w:p>
    <w:bookmarkEnd w:id="23"/>
    <w:bookmarkStart w:id="24" w:name="laboratory-testing-protocols"/>
    <w:p>
      <w:pPr>
        <w:pStyle w:val="Heading3"/>
      </w:pPr>
      <w:r>
        <w:t xml:space="preserve">3.2 Laboratory Testing Protocols</w:t>
      </w:r>
    </w:p>
    <w:p>
      <w:pPr>
        <w:pStyle w:val="FirstParagraph"/>
      </w:pPr>
      <w:r>
        <w:t xml:space="preserve">The retrieved samples were transported to a controlled laboratory environment within Singapore for rigorous testing. The following tests were executed:</w:t>
      </w:r>
    </w:p>
    <w:p>
      <w:pPr>
        <w:numPr>
          <w:ilvl w:val="0"/>
          <w:numId w:val="1001"/>
        </w:numPr>
        <w:pStyle w:val="Compact"/>
      </w:pPr>
      <w:r>
        <w:rPr>
          <w:bCs/>
          <w:b/>
        </w:rPr>
        <w:t xml:space="preserve">Sieve Analysis:</w:t>
      </w:r>
      <w:r>
        <w:t xml:space="preserve"> </w:t>
      </w:r>
      <w:r>
        <w:t xml:space="preserve">To determine the particle size distribution of the sandy and gravelly components typical of Singapore’s alluvial deposits.</w:t>
      </w:r>
    </w:p>
    <w:p>
      <w:pPr>
        <w:numPr>
          <w:ilvl w:val="0"/>
          <w:numId w:val="1001"/>
        </w:numPr>
        <w:pStyle w:val="Compact"/>
      </w:pPr>
      <w:r>
        <w:rPr>
          <w:bCs/>
          <w:b/>
        </w:rPr>
        <w:t xml:space="preserve">Telluric Resistivity Survey:</w:t>
      </w:r>
      <w:r>
        <w:t xml:space="preserve"> </w:t>
      </w:r>
      <w:r>
        <w:t xml:space="preserve">To map subsurface electrical properties, helping to identify voids or water-saturated zones that could compromise foundation stability.</w:t>
      </w:r>
    </w:p>
    <w:p>
      <w:pPr>
        <w:numPr>
          <w:ilvl w:val="0"/>
          <w:numId w:val="1001"/>
        </w:numPr>
        <w:pStyle w:val="Compact"/>
      </w:pPr>
      <w:r>
        <w:rPr>
          <w:bCs/>
          <w:b/>
        </w:rPr>
        <w:t xml:space="preserve">Shear Strength Testing:</w:t>
      </w:r>
    </w:p>
    <w:p>
      <w:pPr>
        <w:numPr>
          <w:ilvl w:val="0"/>
          <w:numId w:val="1001"/>
        </w:numPr>
        <w:pStyle w:val="Compact"/>
      </w:pPr>
      <w:r>
        <w:rPr>
          <w:bCs/>
          <w:b/>
        </w:rPr>
        <w:t xml:space="preserve">Petrographic Analysis:</w:t>
      </w:r>
      <w:r>
        <w:t xml:space="preserve">: Microscopic examination of rock fragments to identify mineralogical compositions, particularly focusing on the presence of limestone-derived soils which are common in northern Singapore.</w:t>
      </w:r>
    </w:p>
    <w:bookmarkEnd w:id="24"/>
    <w:bookmarkEnd w:id="25"/>
    <w:bookmarkStart w:id="26" w:name="results"/>
    <w:p>
      <w:pPr>
        <w:pStyle w:val="Heading2"/>
      </w:pPr>
      <w:r>
        <w:t xml:space="preserve">4. Results</w:t>
      </w:r>
    </w:p>
    <w:p>
      <w:pPr>
        <w:pStyle w:val="FirstParagraph"/>
      </w:pPr>
      <w:r>
        <w:t xml:space="preserve">The data collected indicates a heterogeneous subsurface profile characteristic of the Singaporean landscape. The upper layer consists largely of residual soil derived from the weathering of local granite and sedimentary rocks. This topsoil exhibits high plasticity indices due to the tropical climate, which can lead to volume changes with fluctuating moisture levels.</w:t>
      </w:r>
    </w:p>
    <w:p>
      <w:pPr>
        <w:pStyle w:val="BodyText"/>
      </w:pPr>
      <w:r>
        <w:t xml:space="preserve">At depths ranging between 10 and 20 meters, samples transitioned into stiff clay layers interspersed with sand seams. These layers generally provide good bearing capacity for shallow foundations. However, below 30 meters, the presence of soft marine clays was noted in coastal areas. This finding is critical for high-rise developments in reclaimed land areas such as Marina Bay and Jurong Lake District.</w:t>
      </w:r>
    </w:p>
    <w:p>
      <w:pPr>
        <w:pStyle w:val="BodyText"/>
      </w:pPr>
      <w:r>
        <w:t xml:space="preserve">The Geologist’s analysis revealed that while the majority of the tested sites possess adequate shear strength, there are localized zones where liquefaction potential is elevated during seismic events. Although Singapore is located outside major seismic belts, understanding this potential ensures that infrastructure remains resilient against rare but possible geological disturbances.</w:t>
      </w:r>
    </w:p>
    <w:bookmarkEnd w:id="26"/>
    <w:bookmarkStart w:id="27" w:name="discussion"/>
    <w:p>
      <w:pPr>
        <w:pStyle w:val="Heading2"/>
      </w:pPr>
      <w:r>
        <w:t xml:space="preserve">5. Discussion</w:t>
      </w:r>
    </w:p>
    <w:p>
      <w:pPr>
        <w:pStyle w:val="FirstParagraph"/>
      </w:pPr>
      <w:r>
        <w:t xml:space="preserve">The implications of these findings for urban planning in Singapore are profound. The identification of soft marine clays necessitates the use of deep pile foundations for major structures, driving up construction costs and timelines. Furthermore, the high water table observed in many test sites requires continuous dewatering strategies during excavation phases, which must be managed carefully to prevent neighboring subsidence.</w:t>
      </w:r>
    </w:p>
    <w:p>
      <w:pPr>
        <w:pStyle w:val="BodyText"/>
      </w:pPr>
      <w:r>
        <w:t xml:space="preserve">A key aspect of this report is the role of the Geologist in interpreting these complex datasets for policy-making. The data suggests that while Singapore’s geological foundation is generally stable, rapid urbanization and land reclamation activities have altered natural drainage patterns, exacerbating soil saturation issues. Therefore, ongoing monitoring by qualified Geologists is not just a construction requirement but a long-term civic necessity.</w:t>
      </w:r>
    </w:p>
    <w:p>
      <w:pPr>
        <w:pStyle w:val="BodyText"/>
      </w:pPr>
      <w:r>
        <w:t xml:space="preserve">Additionally, the presence of limestone remnants in certain pockets of Singapore offers opportunities for sustainable construction materials but also poses risks related to karst topography. Cavities within limestone can lead to sudden ground collapse if undetected. The laboratory report highlights the importance of advanced geophysical imaging techniques in future surveys to map these hidden features accurately.</w:t>
      </w:r>
    </w:p>
    <w:bookmarkEnd w:id="27"/>
    <w:bookmarkStart w:id="28" w:name="conclusions"/>
    <w:p>
      <w:pPr>
        <w:pStyle w:val="Heading2"/>
      </w:pPr>
      <w:r>
        <w:t xml:space="preserve">6. Conclusions</w:t>
      </w:r>
    </w:p>
    <w:p>
      <w:pPr>
        <w:pStyle w:val="FirstParagraph"/>
      </w:pPr>
      <w:r>
        <w:t xml:space="preserve">This Laboratory Report underscores the critical intersection between geological science and urban development in Singapore. The detailed analysis conducted by the Geologist team confirms that while Singapore possesses a robust geological base, specific localized hazards require targeted engineering solutions. The heterogeneity of soil types, from residual soils to marine clays, demands a nuanced approach to foundation design.</w:t>
      </w:r>
    </w:p>
    <w:p>
      <w:pPr>
        <w:pStyle w:val="BodyText"/>
      </w:pPr>
      <w:r>
        <w:t xml:space="preserve">In conclusion, the integration of thorough geological assessment into every phase of urban planning is essential for the sustained growth and safety of Singapore. Future projects must prioritize continuous geological monitoring and adopt innovative construction technologies that mitigate soil-related risks. By maintaining rigorous standards in geological investigation, Singapore can continue to serve as a global model for sustainable urban development in tropical environments.</w:t>
      </w:r>
    </w:p>
    <w:bookmarkEnd w:id="28"/>
    <w:bookmarkStart w:id="29" w:name="recommendations"/>
    <w:p>
      <w:pPr>
        <w:pStyle w:val="Heading2"/>
      </w:pPr>
      <w:r>
        <w:t xml:space="preserve">7. Recommendations</w:t>
      </w:r>
    </w:p>
    <w:p>
      <w:pPr>
        <w:numPr>
          <w:ilvl w:val="0"/>
          <w:numId w:val="1002"/>
        </w:numPr>
        <w:pStyle w:val="Compact"/>
      </w:pPr>
      <w:r>
        <w:rPr>
          <w:bCs/>
          <w:b/>
        </w:rPr>
        <w:t xml:space="preserve">Mandatory Geotechnical Audits:</w:t>
      </w:r>
      <w:r>
        <w:t xml:space="preserve">: Implement mandatory quarterly geotechnical audits for all major construction sites in reclaimed land areas.</w:t>
      </w:r>
    </w:p>
    <w:p>
      <w:pPr>
        <w:numPr>
          <w:ilvl w:val="0"/>
          <w:numId w:val="1002"/>
        </w:numPr>
        <w:pStyle w:val="Compact"/>
      </w:pPr>
      <w:r>
        <w:rPr>
          <w:bCs/>
          <w:b/>
        </w:rPr>
        <w:t xml:space="preserve">Enhanced Monitoring Systems:</w:t>
      </w:r>
      <w:r>
        <w:t xml:space="preserve">: Install real-time inclinometers and piezometers to monitor soil movement and water pressure changes dynamically.</w:t>
      </w:r>
    </w:p>
    <w:p>
      <w:pPr>
        <w:numPr>
          <w:ilvl w:val="0"/>
          <w:numId w:val="1002"/>
        </w:numPr>
        <w:pStyle w:val="Compact"/>
      </w:pPr>
      <w:r>
        <w:rPr>
          <w:bCs/>
          <w:b/>
        </w:rPr>
        <w:t xml:space="preserve">Interdisciplinary Collaboration:</w:t>
      </w:r>
      <w:r>
        <w:t xml:space="preserve">: Foster closer collaboration between Geologists, urban planners, and environmental scientists to create holistic development strategies that respect geological constraints.</w:t>
      </w:r>
    </w:p>
    <w:p>
      <w:pPr>
        <w:pStyle w:val="FirstParagraph"/>
      </w:pPr>
      <w:r>
        <w:rPr>
          <w:iCs/>
          <w:i/>
        </w:rPr>
        <w:t xml:space="preserve">Digital Signature of Lead Geologist</w:t>
      </w:r>
    </w:p>
    <w:p>
      <w:pPr>
        <w:pStyle w:val="BodyText"/>
      </w:pPr>
      <w:r>
        <w:rPr>
          <w:bCs/>
          <w:b/>
        </w:rPr>
        <w:t xml:space="preserve">Name:</w:t>
      </w:r>
      <w:r>
        <w:t xml:space="preserve"> </w:t>
      </w:r>
      <w:r>
        <w:t xml:space="preserve">Dr. Alan Tan, P.Geo</w:t>
      </w:r>
    </w:p>
    <w:p>
      <w:pPr>
        <w:pStyle w:val="BodyText"/>
      </w:pPr>
      <w:r>
        <w:rPr>
          <w:bCs/>
          <w:b/>
        </w:rPr>
        <w:t xml:space="preserve">Title:</w:t>
      </w:r>
      <w:r>
        <w:t xml:space="preserve">: Senior Principal Geologist</w:t>
      </w:r>
    </w:p>
    <w:p>
      <w:pPr>
        <w:pStyle w:val="BodyText"/>
      </w:pPr>
      <w:r>
        <w:rPr>
          <w:bCs/>
          <w:b/>
        </w:rPr>
        <w:t xml:space="preserve">Affiliation:</w:t>
      </w:r>
      <w:r>
        <w:t xml:space="preserve">: Singapore Geological Survey Division&gt;</w:t>
      </w:r>
    </w:p>
    <w:p>
      <w:pPr>
        <w:pStyle w:val="BodyText"/>
      </w:pPr>
      <w:r>
        <w:t xml:space="preserve">© 2023 Geological Consultancy Report. Confidential Document.</w:t>
      </w:r>
    </w:p>
    <w:p>
      <w:pPr>
        <w:pStyle w:val="BodyText"/>
      </w:pPr>
      <w:r>
        <w:t xml:space="preserve">Prepared for internal use regarding Singapore Singapore infrastructure projects.</w:t>
      </w:r>
    </w:p>
    <w:p>
      <w:pPr>
        <w:pStyle w:val="BodyText"/>
      </w:pPr>
      <w:r>
        <w:t xml:space="preserve">&gt;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Geological Assessment and Urban Planning Integration in Singapore</dc:title>
  <dc:creator/>
  <dc:language>en</dc:language>
  <cp:keywords/>
  <dcterms:created xsi:type="dcterms:W3CDTF">2026-07-29T15:47:31Z</dcterms:created>
  <dcterms:modified xsi:type="dcterms:W3CDTF">2026-07-29T15:47:31Z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