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Geological</w:t>
      </w:r>
      <w:r>
        <w:t xml:space="preserve"> </w:t>
      </w:r>
      <w:r>
        <w:t xml:space="preserve">Field</w:t>
      </w:r>
      <w:r>
        <w:t xml:space="preserve"> </w:t>
      </w:r>
      <w:r>
        <w:t xml:space="preserve">Analysis</w:t>
      </w:r>
      <w:r>
        <w:t xml:space="preserve"> </w:t>
      </w:r>
      <w:r>
        <w:t xml:space="preserve">Report:</w:t>
      </w:r>
      <w:r>
        <w:t xml:space="preserve"> </w:t>
      </w:r>
      <w:r>
        <w:t xml:space="preserve">Barcelona</w:t>
      </w:r>
      <w:r>
        <w:t xml:space="preserve"> </w:t>
      </w:r>
      <w:r>
        <w:t xml:space="preserve">Region</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Municipal Planning Department of Barcelona, Regional Geological Survey of Catalonia</w:t>
      </w:r>
    </w:p>
    <w:p>
      <w:pPr>
        <w:pStyle w:val="BodyText"/>
      </w:pPr>
      <w:r>
        <w:rPr>
          <w:bCs/>
          <w:b/>
        </w:rPr>
        <w:t xml:space="preserve">From:</w:t>
      </w:r>
      <w:r>
        <w:t xml:space="preserve"> </w:t>
      </w:r>
      <w:r>
        <w:t xml:space="preserve">Senior Geologist Lead Analyst</w:t>
      </w:r>
    </w:p>
    <w:bookmarkStart w:id="30" w:name="X87790a2fa6e8f3efc5e1f21362f36c61db1a6e1"/>
    <w:p>
      <w:pPr>
        <w:pStyle w:val="Heading1"/>
      </w:pPr>
      <w:r>
        <w:t xml:space="preserve">Laboratory Report: Geological Characterization of the Barcelona Metropolitan Zone</w:t>
      </w:r>
    </w:p>
    <w:bookmarkStart w:id="20" w:name="executive-summary"/>
    <w:p>
      <w:pPr>
        <w:pStyle w:val="Heading2"/>
      </w:pPr>
      <w:r>
        <w:t xml:space="preserve">1. Executive Summary</w:t>
      </w:r>
    </w:p>
    <w:p>
      <w:pPr>
        <w:pStyle w:val="FirstParagraph"/>
      </w:pPr>
      <w:r>
        <w:t xml:space="preserve">This comprehensive laboratory report details the findings derived from extensive soil sampling, stratigraphic drilling, and mineralogical analysis conducted within the metropolitan region of Spain Barcelona. The primary objective was to evaluate subsurface geological conditions to ensure structural integrity for upcoming urban expansion projects along the Collserola foothills and coastal alluvial plains. The data presented herein underscores the complex geological history of this specific locale in Spain Barcelona, highlighting both opportunities for stable foundation building and challenges posed by sedimentary variability. As a certified Geologist specializing in Mediterranean geology, this document synthesizes field observations with rigorous laboratory testing to provide actionable insights for urban planners and civil engineers operating in Spain Barcelona.</w:t>
      </w:r>
    </w:p>
    <w:bookmarkEnd w:id="20"/>
    <w:bookmarkStart w:id="21" w:name="introduction-and-geological-context"/>
    <w:p>
      <w:pPr>
        <w:pStyle w:val="Heading2"/>
      </w:pPr>
      <w:r>
        <w:t xml:space="preserve">2. Introduction and Geological Context</w:t>
      </w:r>
    </w:p>
    <w:p>
      <w:pPr>
        <w:pStyle w:val="FirstParagraph"/>
      </w:pPr>
      <w:r>
        <w:t xml:space="preserve">The city of Barcelona is situated on a narrow coastal plain bordered by mountain ranges, creating a unique geological environment that presents distinct engineering challenges. The region's geological makeup is characterized by a thick sequence of sedimentary rocks ranging from the Triassic period through to the Quaternary era. Understanding these layers is critical for any Geologist working in this area, as the stability of buildings and infrastructure depends heavily on accurate knowledge of subsurface lithology.</w:t>
      </w:r>
    </w:p>
    <w:p>
      <w:pPr>
        <w:pStyle w:val="BodyText"/>
      </w:pPr>
      <w:r>
        <w:t xml:space="preserve">In Spain Barcelona, two primary geological units dominate the landscape. The first consists of hard rock outcrops belonging to the Montjuïc formation, which dates back to the Eocene epoch. This unit comprises sandstones and conglomerates that serve as excellent bedrock foundations. The second unit involves softer, unconsolidated sediments found in coastal areas and river valleys, including clays, silts, sands, and gravels deposited during the Holocene period. For any Geologist assessing construction sites in Spain Barcelona, distinguishing between these hard rock substrates and soft alluvial soils is paramount to preventing settlement issues and structural failures.</w:t>
      </w:r>
    </w:p>
    <w:bookmarkEnd w:id="21"/>
    <w:bookmarkStart w:id="22" w:name="methodology"/>
    <w:p>
      <w:pPr>
        <w:pStyle w:val="Heading2"/>
      </w:pPr>
      <w:r>
        <w:t xml:space="preserve">3. Methodology</w:t>
      </w:r>
    </w:p>
    <w:p>
      <w:pPr>
        <w:pStyle w:val="FirstParagraph"/>
      </w:pPr>
      <w:r>
        <w:t xml:space="preserve">To achieve a thorough understanding of the subsurface conditions, a multi-phase approach was employed. First, geological mapping was conducted at a scale of 1:5,000 across selected zones in Spain Barcelona to identify surface anomalies and fault lines. Subsequently, borehole drilling was executed at twelve strategic locations chosen for their representativeness of different geomorphological settings.</w:t>
      </w:r>
    </w:p>
    <w:p>
      <w:pPr>
        <w:pStyle w:val="BodyText"/>
      </w:pPr>
      <w:r>
        <w:t xml:space="preserve">Samples were retrieved using both rotary drilling for hard rock sections and auger methods for soft sediments. Upon retrieval, each sample was immediately sealed to preserve moisture content and transported to the central laboratory facility. The laboratory testing protocol included grain size analysis, Atterberg limits (liquid limit, plastic limit), standard Proctor compaction tests, unconfined compressive strength tests for rock cores, and X-ray diffraction (XRD) for mineralogical identification. These methods were selected to provide a robust dataset that a Geologist can utilize to model soil behavior under various stress conditions relevant to the urban environment of Spain Barcelona.</w:t>
      </w:r>
    </w:p>
    <w:bookmarkEnd w:id="22"/>
    <w:bookmarkStart w:id="26" w:name="laboratory-results-and-analysis"/>
    <w:p>
      <w:pPr>
        <w:pStyle w:val="Heading2"/>
      </w:pPr>
      <w:r>
        <w:t xml:space="preserve">4. Laboratory Results and Analysis</w:t>
      </w:r>
    </w:p>
    <w:bookmarkStart w:id="23" w:name="mineralogical-composition"/>
    <w:p>
      <w:pPr>
        <w:pStyle w:val="Heading3"/>
      </w:pPr>
      <w:r>
        <w:t xml:space="preserve">4.1 Mineralogical Composition</w:t>
      </w:r>
    </w:p>
    <w:p>
      <w:pPr>
        <w:pStyle w:val="FirstParagraph"/>
      </w:pPr>
      <w:r>
        <w:t xml:space="preserve">X-ray diffraction analysis revealed that the bedrock in the higher elevations near Collserola consists predominantly of quartz sandstones with significant cementation by calcium carbonate and iron oxides. This high degree of cementation provides excellent shear strength, making these areas highly suitable for heavy structural loads. However, in the lower coastal zones typical of parts of Spain Barcelona, the sediment mix is more heterogeneous. The presence of expansive clay minerals, specifically montmorillonite and illite mixed with kaolinite, poses a significant risk. These clays exhibit high plasticity indices and are prone to volumetric changes when subjected to fluctuating moisture levels.</w:t>
      </w:r>
    </w:p>
    <w:bookmarkEnd w:id="23"/>
    <w:bookmarkStart w:id="24" w:name="mechanical-properties"/>
    <w:p>
      <w:pPr>
        <w:pStyle w:val="Heading3"/>
      </w:pPr>
      <w:r>
        <w:t xml:space="preserve">4.2 Mechanical Properties</w:t>
      </w:r>
    </w:p>
    <w:p>
      <w:pPr>
        <w:pStyle w:val="FirstParagraph"/>
      </w:pPr>
      <w:r>
        <w:t xml:space="preserve">The unconfined compressive strength (UCS) tests on the Montjuïc sandstone cores yielded average values of 15 MPa, confirming its classification as a medium-strength rock suitable for direct foundation support. In contrast, the California Bearing Ratio (CBR) tests for the coastal alluvial soils showed highly variable results, ranging from less than 2% to approximately 8%, depending on the depth and compaction level. This variability necessitates extensive ground improvement techniques if construction is planned directly on these surfaces in Spain Barcelona without deep pile foundations.</w:t>
      </w:r>
    </w:p>
    <w:bookmarkEnd w:id="24"/>
    <w:bookmarkStart w:id="25" w:name="hydrogeological-considerations"/>
    <w:p>
      <w:pPr>
        <w:pStyle w:val="Heading3"/>
      </w:pPr>
      <w:r>
        <w:t xml:space="preserve">4.3 Hydrogeological Considerations</w:t>
      </w:r>
    </w:p>
    <w:p>
      <w:pPr>
        <w:pStyle w:val="FirstParagraph"/>
      </w:pPr>
      <w:r>
        <w:t xml:space="preserve">Piezometer readings taken during drilling indicated a shallow water table in the coastal districts, fluctuating between 1.5 and 3 meters below the surface seasonally. For a Geologist monitoring groundwater levels in Spain Barcelona, this proximity to the surface exacerbates the instability of clayey soils due to saturation. High porosity was observed in these upper sediment layers, leading to reduced effective stress and potential liquefaction risks during seismic events.</w:t>
      </w:r>
    </w:p>
    <w:bookmarkEnd w:id="25"/>
    <w:bookmarkEnd w:id="26"/>
    <w:bookmarkStart w:id="27" w:name="discussion"/>
    <w:p>
      <w:pPr>
        <w:pStyle w:val="Heading2"/>
      </w:pPr>
      <w:r>
        <w:t xml:space="preserve">5. Discussion</w:t>
      </w:r>
    </w:p>
    <w:p>
      <w:pPr>
        <w:pStyle w:val="FirstParagraph"/>
      </w:pPr>
      <w:r>
        <w:t xml:space="preserve">The integration of laboratory data with field observations paints a complex picture of the geological landscape in Spain Barcelona. The dichotomy between stable bedrock in the hilly regions and unstable alluvial deposits on the coast requires differentiated engineering approaches. The findings confirm that while much of inland Barcelona rests on solid Eocene formations, coastal expansion areas require meticulous geotechnical intervention.</w:t>
      </w:r>
    </w:p>
    <w:p>
      <w:pPr>
        <w:pStyle w:val="BodyText"/>
      </w:pPr>
      <w:r>
        <w:t xml:space="preserve">Furthermore, the presence of expansive clays identified by the Geologist in this laboratory report suggests that future infrastructure projects must incorporate drainage systems designed to mitigate moisture fluctuations. Failure to account for the swelling and shrinking potential of these soils could lead to significant structural damage over time. This is particularly relevant for historical preservation sites in Spain Barcelona, where vibration from new construction or changes in groundwater levels can destabilize ancient foundations.</w:t>
      </w:r>
    </w:p>
    <w:bookmarkEnd w:id="27"/>
    <w:bookmarkStart w:id="28" w:name="recommendations"/>
    <w:p>
      <w:pPr>
        <w:pStyle w:val="Heading2"/>
      </w:pPr>
      <w:r>
        <w:t xml:space="preserve">6. Recommendations</w:t>
      </w:r>
    </w:p>
    <w:p>
      <w:pPr>
        <w:pStyle w:val="FirstParagraph"/>
      </w:pPr>
      <w:r>
        <w:t xml:space="preserve">Based on the rigorous testing performed, the following recommendations are issued for stakeholders involved in development within Spain Barcelona:</w:t>
      </w:r>
    </w:p>
    <w:p>
      <w:pPr>
        <w:numPr>
          <w:ilvl w:val="0"/>
          <w:numId w:val="1001"/>
        </w:numPr>
        <w:pStyle w:val="Compact"/>
      </w:pPr>
      <w:r>
        <w:rPr>
          <w:bCs/>
          <w:b/>
        </w:rPr>
        <w:t xml:space="preserve">Site-Specific Investigations:</w:t>
      </w:r>
      <w:r>
        <w:t xml:space="preserve">A Geologist should conduct detailed micro-zonation surveys before finalizing any architectural plans, particularly near fault lines or areas with known soft soil deposits.</w:t>
      </w:r>
    </w:p>
    <w:p>
      <w:pPr>
        <w:numPr>
          <w:ilvl w:val="0"/>
          <w:numId w:val="1001"/>
        </w:numPr>
        <w:pStyle w:val="Compact"/>
      </w:pPr>
      <w:r>
        <w:rPr>
          <w:bCs/>
          <w:b/>
        </w:rPr>
        <w:t xml:space="preserve">Foundation Design:</w:t>
      </w:r>
      <w:r>
        <w:t xml:space="preserve">In coastal zones of Spain Barcelona, deep pile foundations anchored into the Eocene bedrock are recommended to bypass unstable surface soils. In contrast, shallow spread footings may be sufficient for structures on the Montjuïc sandstone ridges.</w:t>
      </w:r>
    </w:p>
    <w:p>
      <w:pPr>
        <w:numPr>
          <w:ilvl w:val="0"/>
          <w:numId w:val="1001"/>
        </w:numPr>
        <w:pStyle w:val="Compact"/>
      </w:pPr>
      <w:r>
        <w:rPr>
          <w:bCs/>
          <w:b/>
        </w:rPr>
        <w:t xml:space="preserve">Mitigation Strategies:</w:t>
      </w:r>
      <w:r>
        <w:t xml:space="preserve">For areas with expansive clay content, chemical stabilization or lime treatment of the soil is advised to reduce plasticity and improve bearing capacity.</w:t>
      </w:r>
    </w:p>
    <w:p>
      <w:pPr>
        <w:numPr>
          <w:ilvl w:val="0"/>
          <w:numId w:val="1001"/>
        </w:numPr>
        <w:pStyle w:val="Compact"/>
      </w:pPr>
      <w:r>
        <w:rPr>
          <w:bCs/>
          <w:b/>
        </w:rPr>
        <w:t xml:space="preserve">Ongoing Monitoring:</w:t>
      </w:r>
      <w:r>
        <w:t xml:space="preserve">Implement long-term monitoring of groundwater levels and soil moisture content in sensitive urban zones to detect early signs of subsidence.</w:t>
      </w:r>
    </w:p>
    <w:bookmarkEnd w:id="28"/>
    <w:bookmarkStart w:id="29" w:name="conclusion"/>
    <w:p>
      <w:pPr>
        <w:pStyle w:val="Heading2"/>
      </w:pPr>
      <w:r>
        <w:t xml:space="preserve">7. Conclusion</w:t>
      </w:r>
    </w:p>
    <w:p>
      <w:pPr>
        <w:pStyle w:val="FirstParagraph"/>
      </w:pPr>
      <w:r>
        <w:t xml:space="preserve">This laboratory report has provided a detailed geological assessment of the Barcelona region, emphasizing the critical role that stratigraphic understanding plays in urban development. The data confirms that while Spain Barcelona offers stable bedrock options for construction, significant portions of its coastal and low-lying areas present geotechnical challenges due to unconsolidated sediments and hydrogeological factors. It is imperative that all future projects employ the expertise of a qualified Geologist to navigate these complexities. By adhering to the recommendations outlined herein, developers can ensure sustainable, safe, and resilient infrastructure in this historic and dynamic Spanish city.</w:t>
      </w:r>
    </w:p>
    <w:p>
      <w:pPr>
        <w:pStyle w:val="BodyText"/>
      </w:pPr>
      <w:r>
        <w:rPr>
          <w:bCs/>
          <w:b/>
        </w:rPr>
        <w:t xml:space="preserve">Prepared by:</w:t>
      </w:r>
      <w:r>
        <w:br/>
      </w:r>
      <w:r>
        <w:t xml:space="preserve">Dr. Elena Rodriguez</w:t>
      </w:r>
      <w:r>
        <w:br/>
      </w:r>
      <w:r>
        <w:t xml:space="preserve">Senior Geologist</w:t>
      </w:r>
      <w:r>
        <w:br/>
      </w:r>
      <w:r>
        <w:t xml:space="preserve">Barcelona Geo-Solutions Ltd.</w:t>
      </w:r>
      <w:r>
        <w:br/>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Geological Field Analysis Report: Barcelona Region</dc:title>
  <dc:creator/>
  <dc:language>en</dc:language>
  <cp:keywords/>
  <dcterms:created xsi:type="dcterms:W3CDTF">2026-07-29T04:50:32Z</dcterms:created>
  <dcterms:modified xsi:type="dcterms:W3CDTF">2026-07-29T04:50:32Z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