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Laboratory</w:t>
      </w:r>
      <w:r>
        <w:t xml:space="preserve"> </w:t>
      </w:r>
      <w:r>
        <w:t xml:space="preserve">Report:</w:t>
      </w:r>
      <w:r>
        <w:t xml:space="preserve"> </w:t>
      </w:r>
      <w:r>
        <w:t xml:space="preserve">San</w:t>
      </w:r>
      <w:r>
        <w:t xml:space="preserve"> </w:t>
      </w:r>
      <w:r>
        <w:t xml:space="preserve">Francisco</w:t>
      </w:r>
    </w:p>
    <w:bookmarkStart w:id="27" w:name="X9595f6b3339d4afd163e9f50c667050266d9492"/>
    <w:p>
      <w:pPr>
        <w:pStyle w:val="Heading1"/>
      </w:pPr>
      <w:r>
        <w:t xml:space="preserve">Laboratory Report on Geological Survey and Analysis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Planning Committee, United States San Francisco</w:t>
      </w:r>
      <w:r>
        <w:br/>
      </w:r>
    </w:p>
    <w:p>
      <w:pPr>
        <w:pStyle w:val="BodyText"/>
      </w:pPr>
      <w:r>
        <w:t xml:space="preserve">From:The Geological Analysis Division</w:t>
      </w:r>
      <w:r>
        <w:br/>
      </w:r>
    </w:p>
    <w:p>
      <w:pPr>
        <w:pStyle w:val="BodyText"/>
      </w:pPr>
      <w:r>
        <w:t xml:space="preserve">Subject :A Comprehensive Assessment of Subsurface Stability and Mineral Composition in the San Francisco Bay Area</w:t>
      </w:r>
    </w:p>
    <w:bookmarkStart w:id="20" w:name="introduction-and-scope-of-work"/>
    <w:p>
      <w:pPr>
        <w:pStyle w:val="Heading2"/>
      </w:pPr>
      <w:r>
        <w:t xml:space="preserve">1. Introduction and Scope of Work</w:t>
      </w:r>
    </w:p>
    <w:p>
      <w:pPr>
        <w:pStyle w:val="FirstParagraph"/>
      </w:pPr>
      <w:r>
        <w:t xml:space="preserve">This laboratory report serves as a formal documentation of the extensive geological investigations conducted within the metropolitan boundary of</w:t>
      </w:r>
      <w:r>
        <w:t xml:space="preserve"> </w:t>
      </w:r>
      <w:r>
        <w:t xml:space="preserve">United States San Francisco</w:t>
      </w:r>
      <w:r>
        <w:t xml:space="preserve">. The primary objective of this study was to evaluate the subsurface geotechnical conditions, assess seismic hazards, and analyze soil composition to support future infrastructure development and urban planning initiatives. Given that</w:t>
      </w:r>
      <w:r>
        <w:t xml:space="preserve"> </w:t>
      </w:r>
      <w:r>
        <w:t xml:space="preserve">United States San Francisco</w:t>
      </w:r>
      <w:r>
        <w:t xml:space="preserve"> </w:t>
      </w:r>
      <w:r>
        <w:t xml:space="preserve">is situated on a highly complex tectonic plate boundary, understanding the local geological framework is not merely an academic exercise but a critical necessity for public safety and economic stability.</w:t>
      </w:r>
    </w:p>
    <w:p>
      <w:pPr>
        <w:pStyle w:val="BodyText"/>
      </w:pPr>
      <w:r>
        <w:t xml:space="preserve">The role of the</w:t>
      </w:r>
      <w:r>
        <w:t xml:space="preserve"> </w:t>
      </w:r>
      <w:r>
        <w:t xml:space="preserve">Geologist</w:t>
      </w:r>
      <w:r>
        <w:t xml:space="preserve"> </w:t>
      </w:r>
      <w:r>
        <w:t xml:space="preserve">in this context extends beyond mere observation; it involves rigorous quantitative analysis, predictive modeling, and the interpretation of complex stratigraphic data. This report details the methodologies employed by our team of certified</w:t>
      </w:r>
      <w:r>
        <w:t xml:space="preserve"> </w:t>
      </w:r>
      <w:r>
        <w:t xml:space="preserve">Geologist</w:t>
      </w:r>
      <w:r>
        <w:t xml:space="preserve"> </w:t>
      </w:r>
      <w:r>
        <w:t xml:space="preserve">professionals to ensure that all findings are reproducible, accurate, and compliant with federal and state environmental regulations.</w:t>
      </w:r>
    </w:p>
    <w:bookmarkEnd w:id="20"/>
    <w:bookmarkStart w:id="21" w:name="methodology"/>
    <w:p>
      <w:pPr>
        <w:pStyle w:val="Heading2"/>
      </w:pPr>
      <w:r>
        <w:t xml:space="preserve">2. Methodology</w:t>
      </w:r>
    </w:p>
    <w:p>
      <w:pPr>
        <w:pStyle w:val="FirstParagraph"/>
      </w:pPr>
      <w:r>
        <w:t xml:space="preserve">To achieve a comprehensive understanding of the geological conditions in</w:t>
      </w:r>
      <w:r>
        <w:t xml:space="preserve"> </w:t>
      </w:r>
      <w:r>
        <w:t xml:space="preserve">United States San Francisco</w:t>
      </w:r>
      <w:r>
        <w:t xml:space="preserve">, a multi-faceted approach was adopted. The initial phase involved a desk study of historical seismic records and existing geological maps provided by the United States Geological Survey (USGS). Following this, field surveys were conducted across three distinct districts: the Marina District, Potrero Hill, and the financial core.</w:t>
      </w:r>
    </w:p>
    <w:p>
      <w:pPr>
        <w:pStyle w:val="BodyText"/>
      </w:pPr>
      <w:r>
        <w:rPr>
          <w:bCs/>
          <w:b/>
        </w:rPr>
        <w:t xml:space="preserve">2.1 Sampling Techniques</w:t>
      </w:r>
      <w:r>
        <w:br/>
      </w:r>
      <w:r>
        <w:t xml:space="preserve">Soil samples were retrieved using both shallow auger drilling and deep borehole techniques. The</w:t>
      </w:r>
      <w:r>
        <w:t xml:space="preserve"> </w:t>
      </w:r>
      <w:r>
        <w:t xml:space="preserve">Geologist</w:t>
      </w:r>
      <w:r>
        <w:t xml:space="preserve"> </w:t>
      </w:r>
      <w:r>
        <w:t xml:space="preserve">team ensured that each sample was collected at specific depth intervals to capture variations in soil strata. Special attention was paid to the liquefaction potential of sandy soils, a known hazard in</w:t>
      </w:r>
      <w:r>
        <w:t xml:space="preserve"> </w:t>
      </w:r>
      <w:r>
        <w:t xml:space="preserve">United States San Francisco</w:t>
      </w:r>
      <w:r>
        <w:t xml:space="preserve"> </w:t>
      </w:r>
      <w:r>
        <w:t xml:space="preserve">due to its history of reclaimed land and loose alluvial deposits.</w:t>
      </w:r>
    </w:p>
    <w:p>
      <w:pPr>
        <w:pStyle w:val="BodyText"/>
      </w:pPr>
      <w:r>
        <w:rPr>
          <w:bCs/>
          <w:b/>
        </w:rPr>
        <w:t xml:space="preserve">2.2 Laboratory Analysis</w:t>
      </w:r>
      <w:r>
        <w:br/>
      </w:r>
      <w:r>
        <w:t xml:space="preserve">Upon collection, samples were transported to the central laboratory for detailed analysis. The procedures included sieve analysis for particle size distribution, Atterberg limits tests for plasticity, and triaxial shear strength testing. Furthermore, petrographic examinations were conducted by a specialist</w:t>
      </w:r>
      <w:r>
        <w:t xml:space="preserve"> </w:t>
      </w:r>
      <w:r>
        <w:t xml:space="preserve">Geologist</w:t>
      </w:r>
      <w:r>
        <w:t xml:space="preserve"> </w:t>
      </w:r>
      <w:r>
        <w:t xml:space="preserve">to identify mineral compositions and structural weaknesses within the bedrock matrix.</w:t>
      </w:r>
    </w:p>
    <w:bookmarkEnd w:id="21"/>
    <w:bookmarkStart w:id="22" w:name="geological-stratigraphy-of-the-region"/>
    <w:p>
      <w:pPr>
        <w:pStyle w:val="Heading2"/>
      </w:pPr>
      <w:r>
        <w:t xml:space="preserve">3. Geological Stratigraphy of the Region</w:t>
      </w:r>
    </w:p>
    <w:p>
      <w:pPr>
        <w:pStyle w:val="FirstParagraph"/>
      </w:pPr>
      <w:r>
        <w:t xml:space="preserve">The geological makeup of</w:t>
      </w:r>
      <w:r>
        <w:t xml:space="preserve"> </w:t>
      </w:r>
      <w:r>
        <w:t xml:space="preserve">United States San Francisco</w:t>
      </w:r>
      <w:r>
        <w:t xml:space="preserve"> </w:t>
      </w:r>
      <w:r>
        <w:t xml:space="preserve">is characterized by a heterogeneous mixture of materials, largely resulting from its unique topographical history. The region rests upon a foundation of Franciscan Complex rocks, which consist mainly of metamorphosed sandstone and shale. These ancient formations provide a stable base but are often fractured due to tectonic stresses.</w:t>
      </w:r>
    </w:p>
    <w:p>
      <w:pPr>
        <w:pStyle w:val="BodyText"/>
      </w:pPr>
      <w:r>
        <w:t xml:space="preserve">However, the urban landscape is built predominantly on younger deposits. In many areas, particularly along the waterfronts in</w:t>
      </w:r>
      <w:r>
        <w:t xml:space="preserve"> </w:t>
      </w:r>
      <w:r>
        <w:t xml:space="preserve">United States San Francisco</w:t>
      </w:r>
      <w:r>
        <w:t xml:space="preserve">, layers of artificial fill and bay mud overlay natural soils. This distinction is crucial for engineering purposes. The laboratory results indicate that the upper ten meters of soil in several key districts consist primarily of silty sand with high water content, rendering them susceptible to liquefaction during moderate to strong seismic events.</w:t>
      </w:r>
    </w:p>
    <w:p>
      <w:pPr>
        <w:pStyle w:val="BodyText"/>
      </w:pPr>
      <w:r>
        <w:t xml:space="preserve">The</w:t>
      </w:r>
      <w:r>
        <w:t xml:space="preserve"> </w:t>
      </w:r>
      <w:r>
        <w:t xml:space="preserve">Geologist</w:t>
      </w:r>
      <w:r>
        <w:t xml:space="preserve"> </w:t>
      </w:r>
      <w:r>
        <w:t xml:space="preserve">analysis revealed significant variations in bedrock depth. While some areas feature rock within five feet of the surface, others have deep pockets of unconsolidated sediment exceeding fifty feet. These variances necessitate customized foundation designs to prevent structural failure and differential settlement.</w:t>
      </w:r>
    </w:p>
    <w:bookmarkEnd w:id="22"/>
    <w:bookmarkStart w:id="23" w:name="seismic-hazard-assessment"/>
    <w:p>
      <w:pPr>
        <w:pStyle w:val="Heading2"/>
      </w:pPr>
      <w:r>
        <w:t xml:space="preserve">4. Seismic Hazard Assessment</w:t>
      </w:r>
    </w:p>
    <w:p>
      <w:pPr>
        <w:pStyle w:val="FirstParagraph"/>
      </w:pPr>
      <w:r>
        <w:t xml:space="preserve">A critical component of this</w:t>
      </w:r>
      <w:r>
        <w:t xml:space="preserve"> </w:t>
      </w:r>
      <w:r>
        <w:t xml:space="preserve">Lab Report</w:t>
      </w:r>
      <w:r>
        <w:t xml:space="preserve"> </w:t>
      </w:r>
      <w:r>
        <w:t xml:space="preserve">addresses seismic risk. The proximity of the San Andreas Fault and the Hayward Fault to</w:t>
      </w:r>
      <w:r>
        <w:t xml:space="preserve"> </w:t>
      </w:r>
      <w:r>
        <w:t xml:space="preserve">United States San Francisco</w:t>
      </w:r>
      <w:r>
        <w:t xml:space="preserve"> </w:t>
      </w:r>
      <w:r>
        <w:t xml:space="preserve">dictates that any geological assessment must account for ground motion amplification. Our simulations, based on laboratory data from soil samples, suggest that soft soils will amplify seismic waves by a factor of two to three compared to hard rock sites.</w:t>
      </w:r>
    </w:p>
    <w:p>
      <w:pPr>
        <w:pStyle w:val="BodyText"/>
      </w:pPr>
      <w:r>
        <w:t xml:space="preserve">The</w:t>
      </w:r>
      <w:r>
        <w:t xml:space="preserve"> </w:t>
      </w:r>
      <w:r>
        <w:t xml:space="preserve">Geologist</w:t>
      </w:r>
      <w:r>
        <w:t xml:space="preserve"> </w:t>
      </w:r>
      <w:r>
        <w:t xml:space="preserve">team identified specific fault strands running beneath the urban core. Micro-seismic monitoring conducted over the past six months detected low-level tremors, indicating ongoing stress accumulation. The data suggests that while a catastrophic rupture is not imminent, preparedness for frequent minor to moderate shaking is essential for maintaining infrastructure integrity in</w:t>
      </w:r>
      <w:r>
        <w:t xml:space="preserve"> </w:t>
      </w:r>
      <w:r>
        <w:t xml:space="preserve">United States San Francisco</w:t>
      </w:r>
      <w:r>
        <w:t xml:space="preserve">.</w:t>
      </w:r>
    </w:p>
    <w:bookmarkEnd w:id="23"/>
    <w:bookmarkStart w:id="24" w:name="X560d809c7fbc199d87dd05fb85fe93e6a0b738a"/>
    <w:p>
      <w:pPr>
        <w:pStyle w:val="Heading2"/>
      </w:pPr>
      <w:r>
        <w:t xml:space="preserve">5. Mineral Composition and Resource Evaluation</w:t>
      </w:r>
    </w:p>
    <w:p>
      <w:pPr>
        <w:pStyle w:val="FirstParagraph"/>
      </w:pPr>
      <w:r>
        <w:t xml:space="preserve">Beyond structural stability, the laboratory also analyzed the mineral content of surface soils. While</w:t>
      </w:r>
      <w:r>
        <w:t xml:space="preserve"> </w:t>
      </w:r>
      <w:r>
        <w:t xml:space="preserve">United States San Francisco</w:t>
      </w:r>
      <w:r>
        <w:t xml:space="preserve"> </w:t>
      </w:r>
      <w:r>
        <w:t xml:space="preserve">is no longer a mining hub due to urbanization, understanding trace mineral composition aids in assessing environmental contamination levels. The analysis detected elevated levels of heavy metals in certain industrial zones, likely remnants from historical manufacturing activities.</w:t>
      </w:r>
    </w:p>
    <w:p>
      <w:pPr>
        <w:pStyle w:val="BodyText"/>
      </w:pPr>
      <w:r>
        <w:t xml:space="preserve">The</w:t>
      </w:r>
      <w:r>
        <w:t xml:space="preserve"> </w:t>
      </w:r>
      <w:r>
        <w:t xml:space="preserve">Geologist</w:t>
      </w:r>
      <w:r>
        <w:t xml:space="preserve"> </w:t>
      </w:r>
      <w:r>
        <w:t xml:space="preserve">interpretation of this data highlights the need for remediation strategies before any redevelopment projects can proceed. Furthermore, the presence of specific clay minerals was noted, which impacts the swelling and shrinking characteristics of soils during seasonal rainfall variations. This information is vital for landscaping and underground utility planning across</w:t>
      </w:r>
      <w:r>
        <w:t xml:space="preserve"> </w:t>
      </w:r>
      <w:r>
        <w:t xml:space="preserve">United States San Francisco</w:t>
      </w:r>
      <w:r>
        <w:t xml:space="preserve">.</w:t>
      </w:r>
    </w:p>
    <w:bookmarkEnd w:id="24"/>
    <w:bookmarkStart w:id="25" w:name="discussion-and-recommendations"/>
    <w:p>
      <w:pPr>
        <w:pStyle w:val="Heading2"/>
      </w:pPr>
      <w:r>
        <w:t xml:space="preserve">6. Discussion and Recommendations</w:t>
      </w:r>
    </w:p>
    <w:p>
      <w:pPr>
        <w:pStyle w:val="FirstParagraph"/>
      </w:pPr>
      <w:r>
        <w:t xml:space="preserve">The findings presented in this</w:t>
      </w:r>
    </w:p>
    <w:p>
      <w:pPr>
        <w:pStyle w:val="BodyText"/>
      </w:pPr>
      <w:r>
        <w:t xml:space="preserve">Lab Report</w:t>
      </w:r>
      <w:r>
        <w:t xml:space="preserve">(sic)</w:t>
      </w:r>
    </w:p>
    <w:p>
      <w:pPr>
        <w:pStyle w:val="BodyText"/>
      </w:pPr>
      <w:r>
        <w:t xml:space="preserve">** underscore the complexity of building in</w:t>
      </w:r>
      <w:r>
        <w:t xml:space="preserve"> </w:t>
      </w:r>
      <w:r>
        <w:rPr>
          <w:iCs/>
          <w:i/>
          <w:bCs/>
          <w:b/>
        </w:rPr>
        <w:t xml:space="preserve">United States San Francisco</w:t>
      </w:r>
      <w:r>
        <w:t xml:space="preserve">. The primary challenge remains the coexistence of stable Franciscan bedrock and highly susceptible artificial fills. It is strongly recommended that all new construction projects undergo rigorous geotechnical site-specific analyses.</w:t>
      </w:r>
    </w:p>
    <w:p>
      <w:pPr>
        <w:pStyle w:val="BodyText"/>
      </w:pPr>
      <w:r>
        <w:t xml:space="preserve">The role of the professional</w:t>
      </w:r>
      <w:r>
        <w:t xml:space="preserve"> </w:t>
      </w:r>
      <w:r>
        <w:t xml:space="preserve">Geologist</w:t>
      </w:r>
      <w:r>
        <w:t xml:space="preserve"> </w:t>
      </w:r>
      <w:r>
        <w:t xml:space="preserve">should be expanded in the planning phase rather than treated as an afterthought. Continuous monitoring systems should be installed in districts with high liquefaction potential to provide early warnings and real-time data on ground stability.</w:t>
      </w:r>
    </w:p>
    <w:p>
      <w:pPr>
        <w:pStyle w:val="BodyText"/>
      </w:pPr>
      <w:r>
        <w:t xml:space="preserve">Additionally, strict zoning laws regarding building height and foundation depth must be enforced based on these laboratory results. The economic implications of ignoring geological data are severe; therefore, collaboration between urban planners and</w:t>
      </w:r>
      <w:r>
        <w:t xml:space="preserve"> </w:t>
      </w:r>
      <w:r>
        <w:t xml:space="preserve">Geologist</w:t>
      </w:r>
      <w:r>
        <w:t xml:space="preserve"> </w:t>
      </w:r>
      <w:r>
        <w:t xml:space="preserve">experts is essential for the sustainable development of</w:t>
      </w:r>
      <w:r>
        <w:t xml:space="preserve"> </w:t>
      </w:r>
      <w:r>
        <w:t xml:space="preserve">United States San Francisco</w:t>
      </w:r>
      <w:r>
        <w:t xml:space="preserve">.</w:t>
      </w:r>
    </w:p>
    <w:bookmarkEnd w:id="25"/>
    <w:bookmarkStart w:id="26" w:name="conclusion"/>
    <w:p>
      <w:pPr>
        <w:pStyle w:val="Heading2"/>
      </w:pPr>
      <w:r>
        <w:t xml:space="preserve">7. Conclusion</w:t>
      </w:r>
    </w:p>
    <w:p>
      <w:pPr>
        <w:pStyle w:val="FirstParagraph"/>
      </w:pPr>
      <w:r>
        <w:t xml:space="preserve">In conclusion, this laboratory report provides a detailed scientific basis for understanding the geological realities of</w:t>
      </w:r>
      <w:r>
        <w:t xml:space="preserve"> </w:t>
      </w:r>
      <w:r>
        <w:rPr>
          <w:iCs/>
          <w:i/>
          <w:bCs/>
          <w:b/>
        </w:rPr>
        <w:t xml:space="preserve">United States San Francisco.</w:t>
      </w:r>
      <w:r>
        <w:t xml:space="preserve">. The data collected and analyzed confirms that while the region possesses stable bedrock foundations in many areas, significant portions are vulnerable to seismic activity and soil liquefaction. The expertise of the</w:t>
      </w:r>
      <w:r>
        <w:t xml:space="preserve"> </w:t>
      </w:r>
      <w:r>
        <w:t xml:space="preserve">Geologist</w:t>
      </w:r>
      <w:r>
        <w:t xml:space="preserve"> </w:t>
      </w:r>
      <w:r>
        <w:t xml:space="preserve">is indispensable in navigating these challenges. By adhering to the recommendations outlined herein, stakeholders can mitigate risks and ensure that</w:t>
      </w:r>
      <w:r>
        <w:t xml:space="preserve"> </w:t>
      </w:r>
      <w:r>
        <w:rPr>
          <w:iCs/>
          <w:i/>
          <w:bCs/>
          <w:b/>
        </w:rPr>
        <w:t xml:space="preserve">United States San Francisco</w:t>
      </w:r>
      <w:r>
        <w:t xml:space="preserve"> </w:t>
      </w:r>
      <w:r>
        <w:t xml:space="preserve">remains a safe and resilient city for generations to come.</w:t>
      </w:r>
    </w:p>
    <w:p>
      <w:pPr>
        <w:pStyle w:val="BodyText"/>
      </w:pPr>
      <w:r>
        <w:rPr>
          <w:bCs/>
          <w:b/>
        </w:rPr>
        <w:t xml:space="preserve">Prepared by:</w:t>
      </w:r>
    </w:p>
    <w:p>
      <w:pPr>
        <w:pStyle w:val="BodyText"/>
      </w:pPr>
      <w:r>
        <w:t xml:space="preserve">Jane Doe, P.G.</w:t>
      </w:r>
      <w:r>
        <w:br/>
      </w:r>
      <w:r>
        <w:t xml:space="preserve">Senior Consulting Geologist</w:t>
      </w:r>
      <w:r>
        <w:br/>
      </w:r>
      <w:r>
        <w:t xml:space="preserve">Geological Analysis Division</w:t>
      </w:r>
    </w:p>
    <w:p>
      <w:pPr>
        <w:pStyle w:val="BodyText"/>
      </w:pPr>
      <w:r>
        <w:t xml:space="preserve">&lt; em &gt;</w:t>
      </w:r>
      <w:r>
        <w:br/>
      </w:r>
      <w:r>
        <w:t xml:space="preserve">"The Earth does not belong to man: man belongs to the Earth. This we know."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Laboratory Report: San Francisco</dc:title>
  <dc:creator/>
  <dc:language>en</dc:language>
  <cp:keywords/>
  <dcterms:created xsi:type="dcterms:W3CDTF">2026-07-30T00:29:07Z</dcterms:created>
  <dcterms:modified xsi:type="dcterms:W3CDTF">2026-07-30T00:29:07Z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