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and</w:t>
      </w:r>
      <w:r>
        <w:t xml:space="preserve"> </w:t>
      </w:r>
      <w:r>
        <w:t xml:space="preserve">Laboratory</w:t>
      </w:r>
      <w:r>
        <w:t xml:space="preserve"> </w:t>
      </w:r>
      <w:r>
        <w:t xml:space="preserve">Analysis</w:t>
      </w:r>
      <w:r>
        <w:t xml:space="preserve"> </w:t>
      </w:r>
      <w:r>
        <w:t xml:space="preserve">Report:</w:t>
      </w:r>
      <w:r>
        <w:t xml:space="preserve"> </w:t>
      </w:r>
      <w:r>
        <w:t xml:space="preserve">Venezuela</w:t>
      </w:r>
      <w:r>
        <w:t xml:space="preserve"> </w:t>
      </w:r>
      <w:r>
        <w:t xml:space="preserve">Caracas</w:t>
      </w:r>
      <w:r>
        <w:t xml:space="preserve"> </w:t>
      </w:r>
      <w:r>
        <w:t xml:space="preserve">Region</w:t>
      </w:r>
    </w:p>
    <w:bookmarkStart w:id="20" w:name="Xadf167f4acf1680bbb169f7b6ebf9d0eb621280"/>
    <w:p>
      <w:pPr>
        <w:pStyle w:val="Heading1"/>
      </w:pPr>
      <w:r>
        <w:t xml:space="preserve">Laboratory Report on Geological Stability and Resource Analysis</w:t>
      </w:r>
    </w:p>
    <w:p>
      <w:pPr>
        <w:pStyle w:val="FirstParagraph"/>
      </w:pPr>
      <w:r>
        <w:rPr>
          <w:bCs/>
          <w:b/>
        </w:rPr>
        <w:t xml:space="preserve">Jurisdiction:</w:t>
      </w:r>
      <w:r>
        <w:t xml:space="preserve"> </w:t>
      </w:r>
      <w:r>
        <w:t xml:space="preserve">Venezuela Caracas Metropolitan Area</w:t>
      </w:r>
    </w:p>
    <w:p>
      <w:pPr>
        <w:pStyle w:val="BodyText"/>
      </w:pPr>
      <w:r>
        <w:rPr>
          <w:bCs/>
          <w:b/>
        </w:rPr>
        <w:t xml:space="preserve">Date:</w:t>
      </w:r>
      <w:r>
        <w:t xml:space="preserve"> </w:t>
      </w:r>
      <w:r>
        <w:t xml:space="preserve">October 24, 2023</w:t>
      </w:r>
    </w:p>
    <w:p>
      <w:pPr>
        <w:pStyle w:val="BodyText"/>
      </w:pPr>
      <w:r>
        <w:rPr>
          <w:bCs/>
          <w:b/>
        </w:rPr>
        <w:t xml:space="preserve">Status:</w:t>
      </w:r>
      <w:r>
        <w:t xml:space="preserve"> </w:t>
      </w:r>
      <w:r>
        <w:t xml:space="preserve">Finalized for Regulatory Review</w:t>
      </w:r>
    </w:p>
    <w:bookmarkEnd w:id="20"/>
    <w:bookmarkStart w:id="21" w:name="Xaa5a16b0f4331ed126c9aaa0bb1df894728a5ed"/>
    <w:p>
      <w:pPr>
        <w:pStyle w:val="Heading3"/>
      </w:pPr>
      <w:r>
        <w:t xml:space="preserve">Laboratory Information and Subject Details</w:t>
      </w:r>
    </w:p>
    <w:p>
      <w:pPr>
        <w:pStyle w:val="FirstParagraph"/>
      </w:pPr>
      <w:r>
        <w:rPr>
          <w:bCs/>
          <w:b/>
        </w:rPr>
        <w:t xml:space="preserve">Laboratory Name:</w:t>
      </w:r>
      <w:r>
        <w:t xml:space="preserve"> </w:t>
      </w:r>
      <w:r>
        <w:t xml:space="preserve">Instituto de Estudios Geológicos y Mineros (IEGM) - Caracas Central Branch.</w:t>
      </w:r>
    </w:p>
    <w:p>
      <w:pPr>
        <w:pStyle w:val="BodyText"/>
      </w:pPr>
      <w:r>
        <w:rPr>
          <w:bCs/>
          <w:b/>
        </w:rPr>
        <w:t xml:space="preserve">Lead Geologist:</w:t>
      </w:r>
      <w:r>
        <w:t xml:space="preserve"> </w:t>
      </w:r>
      <w:r>
        <w:t xml:space="preserve">Dr. Elena Mendoza, Senior Stratigrapher and Seismic Analyst.</w:t>
      </w:r>
    </w:p>
    <w:p>
      <w:pPr>
        <w:pStyle w:val="BodyText"/>
      </w:pPr>
      <w:r>
        <w:rPr>
          <w:bCs/>
          <w:b/>
        </w:rPr>
        <w:t xml:space="preserve">Mission Objective:</w:t>
      </w:r>
    </w:p>
    <w:p>
      <w:pPr>
        <w:numPr>
          <w:ilvl w:val="0"/>
          <w:numId w:val="1001"/>
        </w:numPr>
        <w:pStyle w:val="Compact"/>
      </w:pPr>
      <w:r>
        <w:t xml:space="preserve">To conduct a comprehensive laboratory-based analysis of soil samples and rock cores extracted from key construction zones in Venezuela Caracas.</w:t>
      </w:r>
    </w:p>
    <w:p>
      <w:pPr>
        <w:numPr>
          <w:ilvl w:val="0"/>
          <w:numId w:val="1001"/>
        </w:numPr>
        <w:pStyle w:val="Compact"/>
      </w:pPr>
      <w:r>
        <w:t xml:space="preserve">To determine the seismic resilience potential of the bedrock underlying dense urban developments.</w:t>
      </w:r>
    </w:p>
    <w:p>
      <w:pPr>
        <w:numPr>
          <w:ilvl w:val="0"/>
          <w:numId w:val="1001"/>
        </w:numPr>
        <w:pStyle w:val="Compact"/>
      </w:pPr>
      <w:r>
        <w:t xml:space="preserve">To assess soil liquefaction risks during heavy rainfall events common in the Venezuelan tropical climate.</w:t>
      </w:r>
    </w:p>
    <w:bookmarkEnd w:id="21"/>
    <w:bookmarkStart w:id="22" w:name="executive-summary"/>
    <w:p>
      <w:pPr>
        <w:pStyle w:val="Heading2"/>
      </w:pPr>
      <w:r>
        <w:t xml:space="preserve">1. Executive Summary</w:t>
      </w:r>
    </w:p>
    <w:p>
      <w:pPr>
        <w:pStyle w:val="FirstParagraph"/>
      </w:pPr>
      <w:r>
        <w:t xml:space="preserve">The primary objective of this</w:t>
      </w:r>
      <w:r>
        <w:t xml:space="preserve"> </w:t>
      </w:r>
      <w:r>
        <w:rPr>
          <w:bCs/>
          <w:b/>
        </w:rPr>
        <w:t xml:space="preserve">Laboratory Report</w:t>
      </w:r>
      <w:r>
        <w:t xml:space="preserve">, prepared by the lead</w:t>
      </w:r>
      <w:r>
        <w:t xml:space="preserve"> </w:t>
      </w:r>
      <w:hyperlink w:anchor="Xa39a3ee5e6b4b0d3255bfef95601890afd80709">
        <w:r>
          <w:rPr>
            <w:rStyle w:val="Hyperlink"/>
            <w:bCs/>
            <w:b/>
          </w:rPr>
          <w:t xml:space="preserve">Geologist</w:t>
        </w:r>
      </w:hyperlink>
      <w:r>
        <w:t xml:space="preserve">, is to present a detailed technical evaluation of the geological conditions specific to</w:t>
      </w:r>
      <w:r>
        <w:t xml:space="preserve"> </w:t>
      </w:r>
      <w:r>
        <w:rPr>
          <w:bCs/>
          <w:b/>
        </w:rPr>
        <w:t xml:space="preserve">Venezuela Caracas</w:t>
      </w:r>
      <w:r>
        <w:t xml:space="preserve">. As one of the most densely populated urban centers in South America, situated within a complex tectonic setting, the capital city requires rigorous scientific monitoring. This document synthesizes data from field sampling conducted across multiple districts, including Altamira and El Rosal, translating raw geological data into actionable engineering insights. The findings highlight critical vulnerabilities related to slope stability and subsurface water pressure, providing essential guidelines for future infrastructure projects in</w:t>
      </w:r>
      <w:r>
        <w:t xml:space="preserve"> </w:t>
      </w:r>
      <w:r>
        <w:rPr>
          <w:bCs/>
          <w:b/>
        </w:rPr>
        <w:t xml:space="preserve">Venezuela Caracas</w:t>
      </w:r>
      <w:r>
        <w:t xml:space="preserve">.</w:t>
      </w:r>
    </w:p>
    <w:bookmarkEnd w:id="22"/>
    <w:bookmarkStart w:id="23" w:name="X7b62889883b356fa5a5233224b291b5161436de"/>
    <w:p>
      <w:pPr>
        <w:pStyle w:val="Heading2"/>
      </w:pPr>
      <w:r>
        <w:t xml:space="preserve">2. Introduction: Geological Context of Venezuela Caracas</w:t>
      </w:r>
    </w:p>
    <w:p>
      <w:pPr>
        <w:pStyle w:val="FirstParagraph"/>
      </w:pPr>
      <w:r>
        <w:t xml:space="preserve">The city of</w:t>
      </w:r>
      <w:r>
        <w:t xml:space="preserve"> </w:t>
      </w:r>
      <w:r>
        <w:rPr>
          <w:bCs/>
          <w:b/>
        </w:rPr>
        <w:t xml:space="preserve">Venezuela Caracas</w:t>
      </w:r>
      <w:r>
        <w:t xml:space="preserve"> </w:t>
      </w:r>
      <w:r>
        <w:t xml:space="preserve">is located in a narrow inter-Andean valley flanked by the Coastal Mountain Range (Cordillera de la Costa) to the north and the Llanos Basin to the south. From a geological perspective, this region is highly active. The interaction between the South American Plate and smaller microplates creates significant seismic hazards. For any</w:t>
      </w:r>
      <w:r>
        <w:t xml:space="preserve"> </w:t>
      </w:r>
      <w:r>
        <w:rPr>
          <w:bCs/>
          <w:b/>
        </w:rPr>
        <w:t xml:space="preserve">Geologist</w:t>
      </w:r>
      <w:r>
        <w:t xml:space="preserve"> </w:t>
      </w:r>
      <w:r>
        <w:t xml:space="preserve">operating in this region, understanding these tectonic forces is paramount.</w:t>
      </w:r>
      <w:r>
        <w:t xml:space="preserve"> </w:t>
      </w:r>
      <w:r>
        <w:t xml:space="preserve">The primary lithological units in</w:t>
      </w:r>
      <w:r>
        <w:t xml:space="preserve"> </w:t>
      </w:r>
      <w:r>
        <w:rPr>
          <w:bCs/>
          <w:b/>
        </w:rPr>
        <w:t xml:space="preserve">Venezuela Caracas</w:t>
      </w:r>
      <w:r>
        <w:t xml:space="preserve"> </w:t>
      </w:r>
      <w:r>
        <w:t xml:space="preserve">consist of limestone, dolomite, and shale formations from the Cretaceous period. These rock types are prone to karstification (the formation of sinkholes due to dissolution), which poses a unique threat to building foundations. Furthermore, the alluvial deposits found along the Guaire River and its tributaries exhibit high porosity and low shear strength when saturated, leading to potential landslides during the rainy season. This</w:t>
      </w:r>
      <w:r>
        <w:t xml:space="preserve"> </w:t>
      </w:r>
      <w:r>
        <w:rPr>
          <w:bCs/>
          <w:b/>
        </w:rPr>
        <w:t xml:space="preserve">Laboratory Report</w:t>
      </w:r>
      <w:r>
        <w:t xml:space="preserve"> </w:t>
      </w:r>
      <w:r>
        <w:t xml:space="preserve">aims to quantify these risks through rigorous petrographic and geochemical analysis.</w:t>
      </w:r>
    </w:p>
    <w:bookmarkEnd w:id="23"/>
    <w:bookmarkStart w:id="24" w:name="methodology"/>
    <w:p>
      <w:pPr>
        <w:pStyle w:val="Heading2"/>
      </w:pPr>
      <w:r>
        <w:t xml:space="preserve">3. Methodology</w:t>
      </w:r>
    </w:p>
    <w:p>
      <w:pPr>
        <w:pStyle w:val="FirstParagraph"/>
      </w:pPr>
      <w:r>
        <w:t xml:space="preserve">To ensure the accuracy of this</w:t>
      </w:r>
      <w:r>
        <w:t xml:space="preserve"> </w:t>
      </w:r>
      <w:r>
        <w:rPr>
          <w:bCs/>
          <w:b/>
        </w:rPr>
        <w:t xml:space="preserve">Laboratory Report</w:t>
      </w:r>
      <w:r>
        <w:t xml:space="preserve">, standard international geological protocols were adapted to the local context of</w:t>
      </w:r>
      <w:r>
        <w:t xml:space="preserve"> </w:t>
      </w:r>
      <w:r>
        <w:rPr>
          <w:bCs/>
          <w:b/>
        </w:rPr>
        <w:t xml:space="preserve">Venezuela Caracas</w:t>
      </w:r>
      <w:r>
        <w:t xml:space="preserve">. The methodology involved three distinct phases:</w:t>
      </w:r>
    </w:p>
    <w:p>
      <w:pPr>
        <w:numPr>
          <w:ilvl w:val="0"/>
          <w:numId w:val="1002"/>
        </w:numPr>
        <w:pStyle w:val="Compact"/>
      </w:pPr>
      <w:r>
        <w:rPr>
          <w:bCs/>
          <w:b/>
        </w:rPr>
        <w:t xml:space="preserve">Sample Collection:</w:t>
      </w:r>
      <w:r>
        <w:t xml:space="preserve"> </w:t>
      </w:r>
      <w:r>
        <w:t xml:space="preserve">Core samples were extracted using rotary drilling techniques at depths ranging from 5 to 30 meters. Sampling sites were selected based on historical landslide data and recent construction permits in</w:t>
      </w:r>
      <w:r>
        <w:t xml:space="preserve"> </w:t>
      </w:r>
      <w:r>
        <w:rPr>
          <w:bCs/>
          <w:b/>
        </w:rPr>
        <w:t xml:space="preserve">Venezuela Caracas</w:t>
      </w:r>
      <w:r>
        <w:t xml:space="preserve">.</w:t>
      </w:r>
    </w:p>
    <w:p>
      <w:pPr>
        <w:numPr>
          <w:ilvl w:val="0"/>
          <w:numId w:val="1002"/>
        </w:numPr>
        <w:pStyle w:val="Compact"/>
      </w:pPr>
      <w:r>
        <w:rPr>
          <w:bCs/>
          <w:b/>
        </w:rPr>
        <w:t xml:space="preserve">Petrographic Analysis:</w:t>
      </w:r>
      <w:r>
        <w:t xml:space="preserve"> </w:t>
      </w:r>
      <w:r>
        <w:t xml:space="preserve">Thin sections of the rock cores were prepared under polarizing microscopes by the laboratory's mineralogy team. This allowed the</w:t>
      </w:r>
      <w:r>
        <w:t xml:space="preserve"> </w:t>
      </w:r>
      <w:hyperlink w:anchor="Xa39a3ee5e6b4b0d3255bfef95601890afd80709">
        <w:r>
          <w:rPr>
            <w:rStyle w:val="Hyperlink"/>
            <w:bCs/>
            <w:b/>
          </w:rPr>
          <w:t xml:space="preserve">Geologist</w:t>
        </w:r>
      </w:hyperlink>
      <w:r>
        <w:t xml:space="preserve"> </w:t>
      </w:r>
      <w:r>
        <w:t xml:space="preserve">to identify mineral composition, grain size distribution, and structural fractures.</w:t>
      </w:r>
    </w:p>
    <w:p>
      <w:pPr>
        <w:numPr>
          <w:ilvl w:val="0"/>
          <w:numId w:val="1002"/>
        </w:numPr>
        <w:pStyle w:val="Compact"/>
      </w:pPr>
      <w:r>
        <w:rPr>
          <w:bCs/>
          <w:b/>
        </w:rPr>
        <w:t xml:space="preserve">Geochemical Testing:</w:t>
      </w:r>
      <w:r>
        <w:t xml:space="preserve"> </w:t>
      </w:r>
      <w:r>
        <w:t xml:space="preserve">X-Ray Fluorescence (XRF) analysis was performed to determine the elemental composition of the soils. This step is crucial for identifying corrosive agents that might affect concrete foundations in the humid climate of</w:t>
      </w:r>
      <w:r>
        <w:t xml:space="preserve"> </w:t>
      </w:r>
      <w:r>
        <w:rPr>
          <w:bCs/>
          <w:b/>
        </w:rPr>
        <w:t xml:space="preserve">Venezuela Caracas</w:t>
      </w:r>
      <w:r>
        <w:t xml:space="preserve">.</w:t>
      </w:r>
    </w:p>
    <w:bookmarkEnd w:id="24"/>
    <w:bookmarkStart w:id="28" w:name="results-and-analysis"/>
    <w:p>
      <w:pPr>
        <w:pStyle w:val="Heading2"/>
      </w:pPr>
      <w:r>
        <w:t xml:space="preserve">4. Results and Analysis</w:t>
      </w:r>
    </w:p>
    <w:p>
      <w:pPr>
        <w:pStyle w:val="FirstParagraph"/>
      </w:pPr>
      <w:r>
        <w:t xml:space="preserve">The data compiled for this</w:t>
      </w:r>
      <w:r>
        <w:t xml:space="preserve"> </w:t>
      </w:r>
      <w:r>
        <w:rPr>
          <w:bCs/>
          <w:b/>
        </w:rPr>
        <w:t xml:space="preserve">Laboratory Report</w:t>
      </w:r>
      <w:r>
        <w:t xml:space="preserve"> </w:t>
      </w:r>
      <w:r>
        <w:t xml:space="preserve">reveals several concerning trends regarding the geological stability of specific zones in</w:t>
      </w:r>
      <w:r>
        <w:t xml:space="preserve"> </w:t>
      </w:r>
      <w:r>
        <w:rPr>
          <w:bCs/>
          <w:b/>
        </w:rPr>
        <w:t xml:space="preserve">Venezuela Caracas</w:t>
      </w:r>
      <w:r>
        <w:t xml:space="preserve">.</w:t>
      </w:r>
    </w:p>
    <w:bookmarkStart w:id="25" w:name="X694c533154e45a0953141cee82cef1b83fd5ab2"/>
    <w:p>
      <w:pPr>
        <w:pStyle w:val="Heading3"/>
      </w:pPr>
      <w:r>
        <w:t xml:space="preserve">4.1 Soil Composition and Liquefaction Potential</w:t>
      </w:r>
    </w:p>
    <w:p>
      <w:pPr>
        <w:pStyle w:val="FirstParagraph"/>
      </w:pPr>
      <w:r>
        <w:t xml:space="preserve">Analysis of the alluvial soils near the Guaire River basin indicates a high sand content with low plasticity indices. When subjected to simulated seismic vibrations in the laboratory, these soils demonstrated a high susceptibility to liquefaction. The</w:t>
      </w:r>
      <w:r>
        <w:t xml:space="preserve"> </w:t>
      </w:r>
      <w:hyperlink w:anchor="Xa39a3ee5e6b4b0d3255bfef95601890afd80709">
        <w:r>
          <w:rPr>
            <w:rStyle w:val="Hyperlink"/>
            <w:bCs/>
            <w:b/>
          </w:rPr>
          <w:t xml:space="preserve">Geologist</w:t>
        </w:r>
      </w:hyperlink>
      <w:r>
        <w:t xml:space="preserve"> </w:t>
      </w:r>
      <w:r>
        <w:t xml:space="preserve">notes that during intense rainfall events, which are frequent in</w:t>
      </w:r>
      <w:r>
        <w:t xml:space="preserve"> </w:t>
      </w:r>
      <w:r>
        <w:rPr>
          <w:bCs/>
          <w:b/>
        </w:rPr>
        <w:t xml:space="preserve">Venezuela Caracas</w:t>
      </w:r>
      <w:r>
        <w:t xml:space="preserve">, the water table rises rapidly, saturating these layers. If combined with seismic activity, the loss of soil strength could lead to catastrophic foundation failures for structures built without proper deep-piling support.</w:t>
      </w:r>
    </w:p>
    <w:bookmarkEnd w:id="25"/>
    <w:bookmarkStart w:id="26" w:name="rock-mass-quality-and-karst-features"/>
    <w:p>
      <w:pPr>
        <w:pStyle w:val="Heading3"/>
      </w:pPr>
      <w:r>
        <w:t xml:space="preserve">4.2 Rock Mass Quality and Karst Features</w:t>
      </w:r>
    </w:p>
    <w:p>
      <w:pPr>
        <w:pStyle w:val="FirstParagraph"/>
      </w:pPr>
      <w:r>
        <w:t xml:space="preserve">The limestone cores retrieved from the northern slopes showed extensive fracturing and void spaces characteristic of karst landscapes. The laboratory tests revealed that while the intact rock has high compressive strength, the jointed nature of the formation reduces its overall integrity. For infrastructure projects in</w:t>
      </w:r>
      <w:r>
        <w:t xml:space="preserve"> </w:t>
      </w:r>
      <w:r>
        <w:rPr>
          <w:bCs/>
          <w:b/>
        </w:rPr>
        <w:t xml:space="preserve">Venezuela Caracas</w:t>
      </w:r>
      <w:r>
        <w:t xml:space="preserve">, this means that standard shallow foundations are inadequate. The presence of underground cavities requires extensive grouting or pile foundations anchored into deeper, more stable bedrock layers to prevent subsidence.</w:t>
      </w:r>
    </w:p>
    <w:bookmarkEnd w:id="26"/>
    <w:bookmarkStart w:id="27" w:name="seismic-response-characteristics"/>
    <w:p>
      <w:pPr>
        <w:pStyle w:val="Heading3"/>
      </w:pPr>
      <w:r>
        <w:t xml:space="preserve">4.3 Seismic Response Characteristics</w:t>
      </w:r>
    </w:p>
    <w:p>
      <w:pPr>
        <w:pStyle w:val="FirstParagraph"/>
      </w:pPr>
      <w:r>
        <w:t xml:space="preserve">Using spectral analysis on the recorded seismic waves from historical tremors in</w:t>
      </w:r>
      <w:r>
        <w:t xml:space="preserve"> </w:t>
      </w:r>
      <w:r>
        <w:rPr>
          <w:bCs/>
          <w:b/>
        </w:rPr>
        <w:t xml:space="preserve">Venezuela Caracas</w:t>
      </w:r>
      <w:r>
        <w:t xml:space="preserve">, the laboratory calculated the site amplification factors. The results indicate that soft soil deposits amplify ground motion by a factor of 2 to 4 times compared to bedrock. This amplification effect is critical for engineers designing buildings in</w:t>
      </w:r>
      <w:r>
        <w:t xml:space="preserve"> </w:t>
      </w:r>
      <w:r>
        <w:rPr>
          <w:bCs/>
          <w:b/>
        </w:rPr>
        <w:t xml:space="preserve">Venezuela Caracas</w:t>
      </w:r>
      <w:r>
        <w:t xml:space="preserve">, as it necessitates stricter adherence to seismic building codes (COVENIN standards).</w:t>
      </w:r>
    </w:p>
    <w:bookmarkEnd w:id="27"/>
    <w:bookmarkEnd w:id="28"/>
    <w:bookmarkStart w:id="29" w:name="discussion"/>
    <w:p>
      <w:pPr>
        <w:pStyle w:val="Heading2"/>
      </w:pPr>
      <w:r>
        <w:t xml:space="preserve">5. Discussion</w:t>
      </w:r>
    </w:p>
    <w:p>
      <w:pPr>
        <w:pStyle w:val="FirstParagraph"/>
      </w:pPr>
      <w:r>
        <w:t xml:space="preserve">The findings presented in this</w:t>
      </w:r>
      <w:r>
        <w:t xml:space="preserve"> </w:t>
      </w:r>
      <w:r>
        <w:rPr>
          <w:bCs/>
          <w:b/>
        </w:rPr>
        <w:t xml:space="preserve">Laboratory Report</w:t>
      </w:r>
      <w:r>
        <w:t xml:space="preserve"> </w:t>
      </w:r>
      <w:r>
        <w:t xml:space="preserve">underscore the complexity of constructing and maintaining infrastructure in</w:t>
      </w:r>
      <w:r>
        <w:t xml:space="preserve"> </w:t>
      </w:r>
      <w:r>
        <w:rPr>
          <w:bCs/>
          <w:b/>
        </w:rPr>
        <w:t xml:space="preserve">Venezuela Caracas</w:t>
      </w:r>
      <w:r>
        <w:t xml:space="preserve">. The role of the</w:t>
      </w:r>
      <w:r>
        <w:t xml:space="preserve"> </w:t>
      </w:r>
      <w:hyperlink w:anchor="Xa39a3ee5e6b4b0d3255bfef95601890afd80709">
        <w:r>
          <w:rPr>
            <w:rStyle w:val="Hyperlink"/>
            <w:bCs/>
            <w:b/>
          </w:rPr>
          <w:t xml:space="preserve">Geologist</w:t>
        </w:r>
      </w:hyperlink>
      <w:r>
        <w:rPr>
          <w:bCs/>
          <w:b/>
        </w:rPr>
        <w:t xml:space="preserve">&gt; is not merely observational but prescriptive. The geological history of the region, characterized by rapid uplift and erosion, has created a landscape that is both beautiful and hazardous.</w:t>
      </w:r>
      <w:r>
        <w:rPr>
          <w:bCs/>
          <w:b/>
        </w:rPr>
        <w:t xml:space="preserve"> </w:t>
      </w:r>
      <w:r>
        <w:rPr>
          <w:bCs/>
          <w:b/>
        </w:rPr>
        <w:t xml:space="preserve">It is imperative to emphasize that ignoring these geological realities can lead to severe consequences. Recent historical events in</w:t>
      </w:r>
      <w:r>
        <w:rPr>
          <w:bCs/>
          <w:b/>
        </w:rPr>
        <w:t xml:space="preserve"> </w:t>
      </w:r>
      <w:r>
        <w:rPr>
          <w:bCs/>
          <w:b/>
          <w:bCs/>
          <w:b/>
        </w:rPr>
        <w:t xml:space="preserve">Venezuela Caracas</w:t>
      </w:r>
      <w:r>
        <w:rPr>
          <w:bCs/>
          <w:b/>
        </w:rPr>
        <w:t xml:space="preserve"> </w:t>
      </w:r>
      <w:r>
        <w:rPr>
          <w:bCs/>
          <w:b/>
        </w:rPr>
        <w:t xml:space="preserve">have demonstrated the devastating impact of landslides on urban populations. The laboratory data suggests that current zoning laws may need revision to restrict high-density construction in areas identified as having low shear strength soils or unstable karst features.</w:t>
      </w:r>
      <w:r>
        <w:rPr>
          <w:bCs/>
          <w:b/>
        </w:rPr>
        <w:t xml:space="preserve"> </w:t>
      </w:r>
      <w:r>
        <w:rPr>
          <w:bCs/>
          <w:b/>
        </w:rPr>
        <w:t xml:space="preserve">Furthermore, the</w:t>
      </w:r>
      <w:r>
        <w:rPr>
          <w:bCs/>
          <w:b/>
        </w:rPr>
        <w:t xml:space="preserve"> </w:t>
      </w:r>
      <w:hyperlink w:anchor="Xa39a3ee5e6b4b0d3255bfef95601890afd80709">
        <w:r>
          <w:rPr>
            <w:rStyle w:val="Hyperlink"/>
            <w:bCs/>
            <w:b/>
            <w:bCs/>
            <w:b/>
          </w:rPr>
          <w:t xml:space="preserve">Geologist</w:t>
        </w:r>
      </w:hyperlink>
      <w:r>
        <w:rPr>
          <w:bCs/>
          <w:b/>
          <w:bCs/>
          <w:b/>
        </w:rPr>
        <w:t xml:space="preserve"> </w:t>
      </w:r>
      <w:r>
        <w:rPr>
          <w:bCs/>
          <w:b/>
          <w:bCs/>
          <w:b/>
        </w:rPr>
        <w:t xml:space="preserve">team recommends continuous monitoring of groundwater levels and soil moisture content using automated sensors installed in critical zones. This real-time data would allow municipal authorities in</w:t>
      </w:r>
      <w:r>
        <w:rPr>
          <w:bCs/>
          <w:b/>
          <w:bCs/>
          <w:b/>
        </w:rPr>
        <w:t xml:space="preserve"> </w:t>
      </w:r>
      <w:r>
        <w:rPr>
          <w:bCs/>
          <w:b/>
          <w:bCs/>
          <w:b/>
          <w:bCs/>
          <w:b/>
        </w:rPr>
        <w:t xml:space="preserve">Venezuela Caracas</w:t>
      </w:r>
      <w:r>
        <w:rPr>
          <w:bCs/>
          <w:b/>
          <w:bCs/>
          <w:b/>
        </w:rPr>
        <w:t xml:space="preserve"> </w:t>
      </w:r>
      <w:r>
        <w:rPr>
          <w:bCs/>
          <w:b/>
          <w:bCs/>
          <w:b/>
        </w:rPr>
        <w:t xml:space="preserve">to issue early warnings during periods of heavy rain, thereby mitigating loss of life and property damage.</w:t>
      </w:r>
    </w:p>
    <w:bookmarkEnd w:id="29"/>
    <w:bookmarkStart w:id="30" w:name="recommendations"/>
    <w:p>
      <w:pPr>
        <w:pStyle w:val="Heading2"/>
      </w:pPr>
      <w:r>
        <w:t xml:space="preserve">6. Recommendations</w:t>
      </w:r>
    </w:p>
    <w:p>
      <w:pPr>
        <w:pStyle w:val="FirstParagraph"/>
      </w:pPr>
      <w:r>
        <w:t xml:space="preserve">Based on the comprehensive analysis conducted for this</w:t>
      </w:r>
      <w:r>
        <w:t xml:space="preserve"> </w:t>
      </w:r>
      <w:r>
        <w:rPr>
          <w:bCs/>
          <w:b/>
        </w:rPr>
        <w:t xml:space="preserve">Laboratory Report</w:t>
      </w:r>
      <w:r>
        <w:t xml:space="preserve">, the following recommendations are issued:</w:t>
      </w:r>
    </w:p>
    <w:p>
      <w:pPr>
        <w:numPr>
          <w:ilvl w:val="0"/>
          <w:numId w:val="1003"/>
        </w:numPr>
        <w:pStyle w:val="Compact"/>
      </w:pPr>
      <w:r>
        <w:rPr>
          <w:bCs/>
          <w:b/>
        </w:rPr>
        <w:t xml:space="preserve">Foundation Engineering:</w:t>
      </w:r>
      <w:r>
        <w:t xml:space="preserve"> </w:t>
      </w:r>
      <w:r>
        <w:t xml:space="preserve">All new high-rise constructions in</w:t>
      </w:r>
      <w:r>
        <w:t xml:space="preserve"> </w:t>
      </w:r>
      <w:r>
        <w:rPr>
          <w:bCs/>
          <w:b/>
        </w:rPr>
        <w:t xml:space="preserve">Venezuela Caracas</w:t>
      </w:r>
      <w:r>
        <w:t xml:space="preserve"> </w:t>
      </w:r>
      <w:r>
        <w:t xml:space="preserve">must utilize deep pile foundations that bypass loose alluvial layers and anchor into competent bedrock.</w:t>
      </w:r>
    </w:p>
    <w:p>
      <w:pPr>
        <w:numPr>
          <w:ilvl w:val="0"/>
          <w:numId w:val="1003"/>
        </w:numPr>
        <w:pStyle w:val="Compact"/>
      </w:pPr>
      <w:r>
        <w:rPr>
          <w:bCs/>
          <w:b/>
        </w:rPr>
        <w:t xml:space="preserve">Slope Stabilization:</w:t>
      </w:r>
      <w:r>
        <w:t xml:space="preserve"> </w:t>
      </w:r>
      <w:r>
        <w:t xml:space="preserve">In the northern districts of</w:t>
      </w:r>
      <w:r>
        <w:t xml:space="preserve"> </w:t>
      </w:r>
      <w:r>
        <w:rPr>
          <w:iCs/>
          <w:i/>
        </w:rPr>
        <w:t xml:space="preserve">Venezuela Caracas</w:t>
      </w:r>
      <w:r>
        <w:t xml:space="preserve">, retaining walls must be constructed with adequate drainage systems to prevent water pressure buildup behind them.</w:t>
      </w:r>
    </w:p>
    <w:p>
      <w:pPr>
        <w:numPr>
          <w:ilvl w:val="0"/>
          <w:numId w:val="1003"/>
        </w:numPr>
        <w:pStyle w:val="Compact"/>
      </w:pPr>
      <w:r>
        <w:rPr>
          <w:bCs/>
          <w:b/>
        </w:rPr>
        <w:t xml:space="preserve">Karst Surveys:</w:t>
      </w:r>
      <w:r>
        <w:t xml:space="preserve"> </w:t>
      </w:r>
      <w:r>
        <w:t xml:space="preserve">Prior to any excavation, ground-penetrating radar (GPR) surveys should be mandated to detect underground voids in limestone areas.</w:t>
      </w:r>
    </w:p>
    <w:p>
      <w:pPr>
        <w:numPr>
          <w:ilvl w:val="0"/>
          <w:numId w:val="1003"/>
        </w:numPr>
        <w:pStyle w:val="Compact"/>
      </w:pPr>
      <w:r>
        <w:rPr>
          <w:bCs/>
          <w:b/>
        </w:rPr>
        <w:t xml:space="preserve">Ongoing Research:</w:t>
      </w:r>
      <w:r>
        <w:t xml:space="preserve"> </w:t>
      </w:r>
      <w:r>
        <w:t xml:space="preserve">Continued collaboration between local geologists and international seismic experts is essential to update the geological maps of</w:t>
      </w:r>
      <w:r>
        <w:t xml:space="preserve"> </w:t>
      </w:r>
      <w:r>
        <w:rPr>
          <w:bCs/>
          <w:b/>
        </w:rPr>
        <w:t xml:space="preserve">Venezuela Caracas</w:t>
      </w:r>
      <w:r>
        <w:t xml:space="preserve">.</w:t>
      </w:r>
    </w:p>
    <w:bookmarkEnd w:id="30"/>
    <w:bookmarkStart w:id="31" w:name="conclusion"/>
    <w:p>
      <w:pPr>
        <w:pStyle w:val="Heading2"/>
      </w:pPr>
      <w:r>
        <w:t xml:space="preserve">7. Conclusion</w:t>
      </w:r>
    </w:p>
    <w:p>
      <w:pPr>
        <w:pStyle w:val="FirstParagraph"/>
      </w:pPr>
      <w:r>
        <w:t xml:space="preserve">In conclusion, this</w:t>
      </w:r>
      <w:r>
        <w:t xml:space="preserve"> </w:t>
      </w:r>
      <w:r>
        <w:rPr>
          <w:bCs/>
          <w:b/>
        </w:rPr>
        <w:t xml:space="preserve">Laboratory Report&gt; serves as a vital document for understanding the geological constraints facing development in</w:t>
      </w:r>
      <w:r>
        <w:rPr>
          <w:bCs/>
          <w:b/>
        </w:rPr>
        <w:t xml:space="preserve"> </w:t>
      </w:r>
      <w:r>
        <w:rPr>
          <w:bCs/>
          <w:b/>
          <w:bCs/>
          <w:b/>
        </w:rPr>
        <w:t xml:space="preserve">Venezuela Caracas. The detailed analysis provided by the lead</w:t>
      </w:r>
      <w:r>
        <w:rPr>
          <w:bCs/>
          <w:b/>
          <w:bCs/>
          <w:b/>
        </w:rPr>
        <w:t xml:space="preserve"> </w:t>
      </w:r>
      <w:hyperlink w:anchor="Xa39a3ee5e6b4b0d3255bfef95601890afd80709">
        <w:r>
          <w:rPr>
            <w:rStyle w:val="Hyperlink"/>
            <w:bCs/>
            <w:b/>
            <w:bCs/>
            <w:b/>
            <w:bCs/>
            <w:b/>
          </w:rPr>
          <w:t xml:space="preserve">Geologist</w:t>
        </w:r>
      </w:hyperlink>
      <w:r>
        <w:rPr>
          <w:bCs/>
          <w:b/>
          <w:bCs/>
          <w:b/>
          <w:bCs/>
          <w:b/>
        </w:rPr>
        <w:t xml:space="preserve">, supported by rigorous laboratory testing, highlights the urgent need for adaptive engineering practices. The unique combination of seismic activity, tropical weathering, and complex stratigraphy in</w:t>
      </w:r>
      <w:r>
        <w:rPr>
          <w:bCs/>
          <w:b/>
          <w:bCs/>
          <w:b/>
          <w:bCs/>
          <w:b/>
        </w:rPr>
        <w:t xml:space="preserve"> </w:t>
      </w:r>
      <w:r>
        <w:rPr>
          <w:bCs/>
          <w:b/>
          <w:bCs/>
          <w:b/>
          <w:bCs/>
          <w:b/>
          <w:bCs/>
          <w:b/>
        </w:rPr>
        <w:t xml:space="preserve">Venezuela Caracas</w:t>
      </w:r>
      <w:r>
        <w:rPr>
          <w:bCs/>
          <w:b/>
          <w:bCs/>
          <w:b/>
          <w:bCs/>
          <w:b/>
        </w:rPr>
        <w:t xml:space="preserve"> </w:t>
      </w:r>
      <w:r>
        <w:rPr>
          <w:bCs/>
          <w:b/>
          <w:bCs/>
          <w:b/>
          <w:bCs/>
          <w:b/>
        </w:rPr>
        <w:t xml:space="preserve">requires a precautionary approach to urban planning. By adhering to the recommendations outlined herein, stakeholders can contribute to a safer and more resilient urban environment for the citizens of</w:t>
      </w:r>
      <w:r>
        <w:rPr>
          <w:bCs/>
          <w:b/>
          <w:bCs/>
          <w:b/>
          <w:bCs/>
          <w:b/>
        </w:rPr>
        <w:t xml:space="preserve"> </w:t>
      </w:r>
      <w:r>
        <w:rPr>
          <w:bCs/>
          <w:b/>
          <w:bCs/>
          <w:b/>
          <w:bCs/>
          <w:b/>
          <w:bCs/>
          <w:b/>
        </w:rPr>
        <w:t xml:space="preserve">Venezuela Caracas. The science is clear; the responsibility now lies with policymakers and builders to act upon these geological truths.</w:t>
      </w:r>
      <w:r>
        <w:br/>
      </w:r>
      <w:r>
        <w:br/>
      </w:r>
    </w:p>
    <w:p>
      <w:pPr>
        <w:pStyle w:val="BodyText"/>
      </w:pPr>
      <w:r>
        <w:rPr>
          <w:iCs/>
          <w:i/>
        </w:rPr>
        <w:t xml:space="preserve">End of Report</w:t>
      </w:r>
    </w:p>
    <w:p>
      <w:pPr>
        <w:pStyle w:val="BodyText"/>
      </w:pPr>
      <w:r>
        <w:rPr>
          <w:bCs/>
          <w:b/>
        </w:rPr>
        <w:t xml:space="preserve">Signed,</w:t>
      </w:r>
    </w:p>
    <w:p>
      <w:pPr>
        <w:pStyle w:val="BodyText"/>
      </w:pPr>
      <w:r>
        <w:t xml:space="preserve">Dr. Elena Mendoza</w:t>
      </w:r>
      <w:r>
        <w:br/>
      </w:r>
      <w:r>
        <w:rPr>
          <w:bCs/>
          <w:b/>
        </w:rPr>
        <w:t xml:space="preserve">Certified Professional Geologist</w:t>
      </w:r>
      <w:r>
        <w:br/>
      </w:r>
      <w:r>
        <w:t xml:space="preserve">Instituto de Estudios Geológicos y Mineros,</w:t>
      </w:r>
      <w:r>
        <w:t xml:space="preserve"> </w:t>
      </w:r>
      <w:r>
        <w:rPr>
          <w:iCs/>
          <w:i/>
        </w:rPr>
        <w:t xml:space="preserve">Venezuela Caracas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and Laboratory Analysis Report: Venezuela Caracas Region</dc:title>
  <dc:creator/>
  <dc:language>en</dc:language>
  <cp:keywords/>
  <dcterms:created xsi:type="dcterms:W3CDTF">2026-07-29T12:28:53Z</dcterms:created>
  <dcterms:modified xsi:type="dcterms:W3CDTF">2026-07-29T12:28:53Z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