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w:t>
      </w:r>
      <w:r>
        <w:t xml:space="preserve"> </w:t>
      </w:r>
      <w:r>
        <w:t xml:space="preserve">Profession</w:t>
      </w:r>
      <w:r>
        <w:t xml:space="preserve"> </w:t>
      </w:r>
      <w:r>
        <w:t xml:space="preserve">in</w:t>
      </w:r>
      <w:r>
        <w:t xml:space="preserve"> </w:t>
      </w:r>
      <w:r>
        <w:t xml:space="preserve">Nigeria</w:t>
      </w:r>
      <w:r>
        <w:t xml:space="preserve"> </w:t>
      </w:r>
      <w:r>
        <w:t xml:space="preserve">Lagos</w:t>
      </w:r>
    </w:p>
    <w:bookmarkStart w:id="20" w:name="Xcbb00c09246c884712a471b88cc020b773b3842"/>
    <w:p>
      <w:pPr>
        <w:pStyle w:val="Heading1"/>
      </w:pPr>
      <w:r>
        <w:rPr>
          <w:bCs/>
          <w:b/>
        </w:rPr>
        <w:t xml:space="preserve">Laboratory Report:</w:t>
      </w:r>
      <w:r>
        <w:t xml:space="preserve"> </w:t>
      </w:r>
      <w:r>
        <w:t xml:space="preserve">The Evolution, Challenges, and Strategic Opportunities of the Graphic Designer Role in Nigeria Lagos</w:t>
      </w:r>
    </w:p>
    <w:p>
      <w:pPr>
        <w:pStyle w:val="FirstParagraph"/>
      </w:pPr>
      <w:r>
        <w:rPr>
          <w:bCs/>
          <w:b/>
        </w:rPr>
        <w:t xml:space="preserve">Date:</w:t>
      </w:r>
      <w:r>
        <w:t xml:space="preserve"> </w:t>
      </w:r>
      <w:r>
        <w:t xml:space="preserve">May 24, 2024</w:t>
      </w:r>
    </w:p>
    <w:p>
      <w:pPr>
        <w:pStyle w:val="BodyText"/>
      </w:pPr>
      <w:r>
        <w:t xml:space="preserve">Subject:: Professional Analysis of Visual Communication Market Dynamics</w:t>
      </w:r>
    </w:p>
    <w:p>
      <w:pPr>
        <w:pStyle w:val="BodyText"/>
      </w:pPr>
      <w:r>
        <w:rPr>
          <w:bCs/>
          <w:b/>
        </w:rPr>
        <w:t xml:space="preserve">Focal Region:</w:t>
      </w:r>
      <w:r>
        <w:t xml:space="preserve">: Nigeria Lagos (The Economic Heart of West Africa)</w:t>
      </w:r>
    </w:p>
    <w:bookmarkEnd w:id="20"/>
    <w:bookmarkStart w:id="21" w:name="introduction-and-objective"/>
    <w:p>
      <w:pPr>
        <w:pStyle w:val="Heading2"/>
      </w:pPr>
      <w:r>
        <w:t xml:space="preserve">1.0 Introduction and Objective</w:t>
      </w:r>
    </w:p>
    <w:p>
      <w:pPr>
        <w:pStyle w:val="FirstParagraph"/>
      </w:pPr>
      <w:r>
        <w:t xml:space="preserve">The purpose of this laboratory-style report is to conduct a comprehensive analysis of the role, responsibilities, and market demands associated with being a</w:t>
      </w:r>
      <w:r>
        <w:t xml:space="preserve"> </w:t>
      </w:r>
      <w:r>
        <w:rPr>
          <w:bCs/>
          <w:b/>
        </w:rPr>
        <w:t xml:space="preserve">Graphic Designer</w:t>
      </w:r>
      <w:r>
        <w:t xml:space="preserve">, specifically within the high-density commercial environment of</w:t>
      </w:r>
      <w:r>
        <w:t xml:space="preserve"> </w:t>
      </w:r>
      <w:r>
        <w:rPr>
          <w:bCs/>
          <w:b/>
        </w:rPr>
        <w:t xml:space="preserve">Nigeria Lagos</w:t>
      </w:r>
      <w:r>
        <w:t xml:space="preserve">. As Lagos remains the economic nerve center of Nigeria, hosting over 20 million people and serving as the hub for entertainment (Nollywood), finance (Victoria Island/IKD), and technology, understanding local design nuances is critical. This report dissects how a</w:t>
      </w:r>
      <w:r>
        <w:t xml:space="preserve"> </w:t>
      </w:r>
      <w:r>
        <w:rPr>
          <w:bCs/>
          <w:b/>
        </w:rPr>
        <w:t xml:space="preserve">Graphic Designer</w:t>
      </w:r>
      <w:r>
        <w:t xml:space="preserve"> </w:t>
      </w:r>
      <w:r>
        <w:t xml:space="preserve">navigates the unique cultural, technological, and economic landscape of</w:t>
      </w:r>
      <w:r>
        <w:t xml:space="preserve"> </w:t>
      </w:r>
      <w:r>
        <w:rPr>
          <w:bCs/>
          <w:b/>
        </w:rPr>
        <w:t xml:space="preserve">Nigeria Lagos</w:t>
      </w:r>
      <w:r>
        <w:t xml:space="preserve">.</w:t>
      </w:r>
    </w:p>
    <w:bookmarkEnd w:id="21"/>
    <w:bookmarkStart w:id="22" w:name="X0f49315d920d524cc440e98b39494d1935c7991"/>
    <w:p>
      <w:pPr>
        <w:pStyle w:val="Heading2"/>
      </w:pPr>
      <w:r>
        <w:t xml:space="preserve">2.0 Contextual Analysis: The Landscape of Design in Nigeria Lagos</w:t>
      </w:r>
    </w:p>
    <w:p>
      <w:pPr>
        <w:pStyle w:val="FirstParagraph"/>
      </w:pPr>
      <w:r>
        <w:rPr>
          <w:bCs/>
          <w:b/>
        </w:rPr>
        <w:t xml:space="preserve">Lagos</w:t>
      </w:r>
      <w:r>
        <w:t xml:space="preserve">, often referred to as "The Centre of Excellence," presents a unique ecosystem for creative professionals. Unlike static markets, the demand for visual communication in Lagos is volatile, fast-paced, and deeply rooted in local culture. A</w:t>
      </w:r>
      <w:r>
        <w:t xml:space="preserve"> </w:t>
      </w:r>
      <w:r>
        <w:rPr>
          <w:bCs/>
          <w:b/>
        </w:rPr>
        <w:t xml:space="preserve">Graphic Designer</w:t>
      </w:r>
      <w:r>
        <w:t xml:space="preserve"> </w:t>
      </w:r>
      <w:r>
        <w:t xml:space="preserve">operating here must understand that visual hierarchy is not just about aesthetics; it is about clarity amidst information overload.</w:t>
      </w:r>
    </w:p>
    <w:p>
      <w:pPr>
        <w:pStyle w:val="BodyText"/>
      </w:pPr>
      <w:r>
        <w:t xml:space="preserve">The market in</w:t>
      </w:r>
      <w:r>
        <w:t xml:space="preserve"> </w:t>
      </w:r>
      <w:r>
        <w:rPr>
          <w:bCs/>
          <w:b/>
        </w:rPr>
        <w:t xml:space="preserve">Nigeria Lagos</w:t>
      </w:r>
      <w:r>
        <w:t xml:space="preserve"> </w:t>
      </w:r>
      <w:r>
        <w:t xml:space="preserve">is characterized by a dichotomy between traditional media (billboards along the Lekki-Epe Expressway, newspaper ads) and digital-first strategies (social media campaigns for brands targeting the "Igbo," "Yoruba," and "Edo" diasporas as well as the global Nigerian audience). The</w:t>
      </w:r>
      <w:r>
        <w:t xml:space="preserve"> </w:t>
      </w:r>
      <w:r>
        <w:rPr>
          <w:bCs/>
          <w:b/>
        </w:rPr>
        <w:t xml:space="preserve">Graphic Designer</w:t>
      </w:r>
      <w:r>
        <w:t xml:space="preserve"> </w:t>
      </w:r>
      <w:r>
        <w:t xml:space="preserve">is required to bridge this gap, creating collateral that looks premium on a billboard in Victoria Island but translates effectively into a low-bandwidth Instagram post for users in Surulere.</w:t>
      </w:r>
    </w:p>
    <w:bookmarkEnd w:id="22"/>
    <w:bookmarkStart w:id="23" w:name="Xd26b814f73f381b80d57f2b48f5a2312625eba3"/>
    <w:p>
      <w:pPr>
        <w:pStyle w:val="Heading2"/>
      </w:pPr>
      <w:r>
        <w:t xml:space="preserve">3.0 Core Responsibilities of the Graphic Designer</w:t>
      </w:r>
    </w:p>
    <w:p>
      <w:pPr>
        <w:pStyle w:val="FirstParagraph"/>
      </w:pPr>
      <w:r>
        <w:t xml:space="preserve">In the context of this report, the duties of a</w:t>
      </w:r>
      <w:r>
        <w:t xml:space="preserve"> </w:t>
      </w:r>
      <w:r>
        <w:rPr>
          <w:bCs/>
          <w:b/>
        </w:rPr>
        <w:t xml:space="preserve">Graphic Designer</w:t>
      </w:r>
      <w:r>
        <w:t xml:space="preserve"> </w:t>
      </w:r>
      <w:r>
        <w:t xml:space="preserve">are categorized into three primary domains: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Demand Area</w:t>
            </w:r>
          </w:p>
        </w:tc>
        <w:tc>
          <w:tcPr/>
          <w:p>
            <w:pPr>
              <w:pStyle w:val="Compact"/>
              <w:jc w:val="left"/>
            </w:pPr>
            <w:r>
              <w:rPr>
                <w:bCs/>
                <w:b/>
              </w:rPr>
              <w:t xml:space="preserve">Description &amp; Application in Nigeria Lagos</w:t>
            </w:r>
          </w:p>
        </w:tc>
      </w:tr>
      <w:tr>
        <w:tc>
          <w:tcPr/>
          <w:p>
            <w:pPr>
              <w:pStyle w:val="Compact"/>
              <w:jc w:val="left"/>
            </w:pPr>
            <w:r>
              <w:t xml:space="preserve">Brand Identity Creation</w:t>
            </w:r>
          </w:p>
        </w:tc>
        <w:tc>
          <w:tcPr/>
          <w:p>
            <w:pPr>
              <w:pStyle w:val="Compact"/>
              <w:jc w:val="left"/>
            </w:pPr>
            <w:r>
              <w:t xml:space="preserve">In a city where new startups launch daily in Yaba and Lekki, creating distinct logos and brand guidelines is crucial. The</w:t>
            </w:r>
            <w:r>
              <w:t xml:space="preserve"> </w:t>
            </w:r>
            <w:r>
              <w:rPr>
                <w:bCs/>
                <w:b/>
              </w:rPr>
              <w:t xml:space="preserve">Graphic Designer</w:t>
            </w:r>
            <w:r>
              <w:t xml:space="preserve"> </w:t>
            </w:r>
            <w:r>
              <w:t xml:space="preserve">must incorporate local cultural motifs (such as Adire or Aso-Oke textures) subtly into modern branding to resonate with the Nigerian consumer while maintaining international appeal.</w:t>
            </w:r>
          </w:p>
        </w:tc>
      </w:tr>
      <w:tr>
        <w:tc>
          <w:tcPr/>
          <w:p>
            <w:pPr>
              <w:pStyle w:val="Compact"/>
              <w:jc w:val="left"/>
            </w:pPr>
            <w:r>
              <w:t xml:space="preserve">Digital &amp; Social Media Assets</w:t>
            </w:r>
          </w:p>
        </w:tc>
        <w:tc>
          <w:tcPr/>
          <w:p>
            <w:pPr>
              <w:pStyle w:val="Compact"/>
              <w:jc w:val="left"/>
            </w:pPr>
            <w:r>
              <w:t xml:space="preserve">Social media is the primary marketing channel in</w:t>
            </w:r>
            <w:r>
              <w:t xml:space="preserve"> </w:t>
            </w:r>
            <w:r>
              <w:rPr>
                <w:bCs/>
                <w:b/>
              </w:rPr>
              <w:t xml:space="preserve">Nigeria Lagos</w:t>
            </w:r>
            <w:r>
              <w:t xml:space="preserve">. The designer creates carousel posts, stories, and banners. Speed is essential; a viral trend in Lagos moves quickly. The designer must produce high-quality assets within hours to capitalize on trending topics related to local politics, music (Afrobeats), or football.</w:t>
            </w:r>
          </w:p>
        </w:tc>
      </w:tr>
      <w:tr>
        <w:tc>
          <w:tcPr/>
          <w:p>
            <w:pPr>
              <w:pStyle w:val="Compact"/>
              <w:jc w:val="left"/>
            </w:pPr>
            <w:r>
              <w:t xml:space="preserve">Print and Environmental Design</w:t>
            </w:r>
          </w:p>
        </w:tc>
        <w:tc>
          <w:tcPr/>
          <w:p>
            <w:pPr>
              <w:pStyle w:val="Compact"/>
              <w:jc w:val="left"/>
            </w:pPr>
            <w:r>
              <w:t xml:space="preserve">Lagos is a city of physical presence. From event flyers for concerts at the Eko Convention Centre to corporate brochures for banks in the Central Business District, print remains vital. The</w:t>
            </w:r>
            <w:r>
              <w:t xml:space="preserve"> </w:t>
            </w:r>
            <w:r>
              <w:rPr>
                <w:bCs/>
                <w:b/>
              </w:rPr>
              <w:t xml:space="preserve">Graphic Designer</w:t>
            </w:r>
            <w:r>
              <w:t xml:space="preserve"> </w:t>
            </w:r>
            <w:r>
              <w:t xml:space="preserve">must have knowledge of paper quality, ink types (CMYK vs Pantone), and printing costs specific to local press houses like those on Apapa Road.</w:t>
            </w:r>
          </w:p>
        </w:tc>
      </w:tr>
    </w:tbl>
    <w:bookmarkEnd w:id="23"/>
    <w:bookmarkStart w:id="24" w:name="Xa7e3067c33abf673b99db512c30d64752e80ebb"/>
    <w:p>
      <w:pPr>
        <w:pStyle w:val="Heading2"/>
      </w:pPr>
      <w:r>
        <w:t xml:space="preserve">4.0 Technical and Software Proficiency Requirements</w:t>
      </w:r>
    </w:p>
    <w:p>
      <w:pPr>
        <w:pStyle w:val="FirstParagraph"/>
      </w:pPr>
      <w:r>
        <w:t xml:space="preserve">To function effectively in the competitive market of</w:t>
      </w:r>
      <w:r>
        <w:t xml:space="preserve"> </w:t>
      </w:r>
      <w:r>
        <w:rPr>
          <w:bCs/>
          <w:b/>
        </w:rPr>
        <w:t xml:space="preserve">Nigeria Lagos</w:t>
      </w:r>
      <w:r>
        <w:t xml:space="preserve">, a</w:t>
      </w:r>
      <w:r>
        <w:t xml:space="preserve"> </w:t>
      </w:r>
      <w:r>
        <w:rPr>
          <w:bCs/>
          <w:b/>
        </w:rPr>
        <w:t xml:space="preserve">Graphic Designer</w:t>
      </w:r>
      <w:r>
        <w:t xml:space="preserve">] must possess mastery of industry-standard tools. However, efficiency is key due to occasional infrastructural challenges such as power instability and internet fluctuations.</w:t>
      </w:r>
    </w:p>
    <w:p>
      <w:pPr>
        <w:numPr>
          <w:ilvl w:val="0"/>
          <w:numId w:val="1001"/>
        </w:numPr>
        <w:pStyle w:val="Compact"/>
      </w:pPr>
      <w:r>
        <w:t xml:space="preserve">Adobe Creative Cloud:: Proficiency in Photoshop (for photo manipulation), Illustrator (for vector graphics and logos), and InDesign (for layout) remains the baseline requirement for most agencies in Lekki Phase 1 and VI.</w:t>
      </w:r>
    </w:p>
    <w:p>
      <w:pPr>
        <w:numPr>
          <w:ilvl w:val="0"/>
          <w:numId w:val="1001"/>
        </w:numPr>
        <w:pStyle w:val="Compact"/>
      </w:pPr>
      <w:r>
        <w:t xml:space="preserve">Figma &amp; Canva:: With the rise of remote work and tech startups in Yaba (the "Silicon Valley" of Africa), familiarity with web design tools like Figma is increasingly demanded. Additionally, the ability to use Canva for quick, scalable social media content is a valuable skill for generalist roles.</w:t>
      </w:r>
    </w:p>
    <w:p>
      <w:pPr>
        <w:numPr>
          <w:ilvl w:val="0"/>
          <w:numId w:val="1001"/>
        </w:numPr>
        <w:pStyle w:val="Compact"/>
      </w:pPr>
      <w:r>
        <w:t xml:space="preserve">Local Asset Management:: Designers must curate libraries of local fonts and images that reflect Nigerian diversity (skin tones, attire) rather than relying solely on generic Western stock imagery, which often fails to resonate with the authentic voice of</w:t>
      </w:r>
      <w:r>
        <w:t xml:space="preserve"> </w:t>
      </w:r>
      <w:r>
        <w:rPr>
          <w:bCs/>
          <w:b/>
        </w:rPr>
        <w:t xml:space="preserve">Nigeria Lagos</w:t>
      </w:r>
      <w:r>
        <w:t xml:space="preserve">.</w:t>
      </w:r>
    </w:p>
    <w:bookmarkEnd w:id="24"/>
    <w:bookmarkStart w:id="25" w:name="challenges-and-environmental-factors"/>
    <w:p>
      <w:pPr>
        <w:pStyle w:val="Heading2"/>
      </w:pPr>
      <w:r>
        <w:t xml:space="preserve">5.0 Challenges and Environmental Factors</w:t>
      </w:r>
    </w:p>
    <w:p>
      <w:pPr>
        <w:pStyle w:val="FirstParagraph"/>
      </w:pPr>
      <w:r>
        <w:t xml:space="preserve">An honest assessment of the role requires examining the hurdles faced by a</w:t>
      </w:r>
      <w:r>
        <w:t xml:space="preserve"> </w:t>
      </w:r>
      <w:r>
        <w:rPr>
          <w:bCs/>
          <w:b/>
        </w:rPr>
        <w:t xml:space="preserve">Graphic Designer</w:t>
      </w:r>
      <w:r>
        <w:t xml:space="preserve">] in this specific region:</w:t>
      </w:r>
    </w:p>
    <w:p>
      <w:pPr>
        <w:numPr>
          <w:ilvl w:val="0"/>
          <w:numId w:val="1002"/>
        </w:numPr>
        <w:pStyle w:val="Compact"/>
      </w:pPr>
      <w:r>
        <w:rPr>
          <w:iCs/>
          <w:i/>
        </w:rPr>
        <w:t xml:space="preserve">Infrastuctural Constraints:</w:t>
      </w:r>
      <w:r>
        <w:t xml:space="preserve">: Power outages and network instability can disrupt workflow. Designers must utilize offline-capable software workflows and reliable backup power solutions (generators/inverters), which is standard practice in business operations across</w:t>
      </w:r>
      <w:r>
        <w:t xml:space="preserve"> </w:t>
      </w:r>
      <w:r>
        <w:rPr>
          <w:bCs/>
          <w:b/>
        </w:rPr>
        <w:t xml:space="preserve">Nigeria Lagos</w:t>
      </w:r>
      <w:r>
        <w:t xml:space="preserve">.</w:t>
      </w:r>
    </w:p>
    <w:p>
      <w:pPr>
        <w:numPr>
          <w:ilvl w:val="0"/>
          <w:numId w:val="1002"/>
        </w:numPr>
        <w:pStyle w:val="Compact"/>
      </w:pPr>
      <w:r>
        <w:rPr>
          <w:iCs/>
          <w:i/>
        </w:rPr>
        <w:t xml:space="preserve">Client Education:</w:t>
      </w:r>
      <w:r>
        <w:t xml:space="preserve">: A significant portion of the client base in Lagos may lack design literacy. Clients may request changes such as "make the logo bigger" or "use more colors." The designer must possess strong communication skills to educate clients on design principles while delivering commercially viable work.</w:t>
      </w:r>
    </w:p>
    <w:p>
      <w:pPr>
        <w:numPr>
          <w:ilvl w:val="0"/>
          <w:numId w:val="1002"/>
        </w:numPr>
        <w:pStyle w:val="Compact"/>
      </w:pPr>
      <w:r>
        <w:rPr>
          <w:iCs/>
          <w:i/>
        </w:rPr>
        <w:t xml:space="preserve">Price Sensitivity:</w:t>
      </w:r>
      <w:r>
        <w:t xml:space="preserve">: Due to inflation and economic volatility in Nigeria, clients are often highly price-sensitive. A</w:t>
      </w:r>
      <w:r>
        <w:t xml:space="preserve"> </w:t>
      </w:r>
      <w:r>
        <w:rPr>
          <w:bCs/>
          <w:b/>
        </w:rPr>
        <w:t xml:space="preserve">Graphic Designer</w:t>
      </w:r>
      <w:r>
        <w:t xml:space="preserve">] must balance quality with affordability, offering tiered pricing packages that cater to both small businesses in Alaba International Market and multinational corporations.</w:t>
      </w:r>
    </w:p>
    <w:bookmarkEnd w:id="25"/>
    <w:bookmarkStart w:id="26" w:name="X994410812006e6b1810ff10167619e8cec74515"/>
    <w:p>
      <w:pPr>
        <w:pStyle w:val="Heading2"/>
      </w:pPr>
      <w:r>
        <w:t xml:space="preserve">6.0 Cultural Relevance and Localization Strategy</w:t>
      </w:r>
    </w:p>
    <w:p>
      <w:pPr>
        <w:pStyle w:val="FirstParagraph"/>
      </w:pPr>
      <w:r>
        <w:t xml:space="preserve">The most successful design work produced by a</w:t>
      </w:r>
    </w:p>
    <w:p>
      <w:pPr>
        <w:pStyle w:val="BodyText"/>
      </w:pPr>
      <w:r>
        <w:t xml:space="preserve">] in this region is culturally nuanced. The visual language of Lagos is vibrant, loud, and expressive. Successful designers understand the concept of "Lagos Energy." This translates into designs that utilize bold typography, high contrast colors (often mimicking the vibrancy of local textiles), and imagery that reflects the cosmopolitan nature of the city.</w:t>
      </w:r>
    </w:p>
    <w:p>
      <w:pPr>
        <w:pStyle w:val="BodyText"/>
      </w:pPr>
      <w:r>
        <w:t xml:space="preserve">Furthermore, language plays a critical role. While English is official, pidgin English and local dialects (Yoruba, Igbo) are frequently used in advertising to build rapport. A</w:t>
      </w:r>
      <w:r>
        <w:t xml:space="preserve"> </w:t>
      </w:r>
      <w:r>
        <w:rPr>
          <w:bCs/>
          <w:b/>
        </w:rPr>
        <w:t xml:space="preserve">Graphic Designer</w:t>
      </w:r>
      <w:r>
        <w:t xml:space="preserve">] must be adept at typography that handles these linguistic nuances appropriately.</w:t>
      </w:r>
    </w:p>
    <w:bookmarkEnd w:id="26"/>
    <w:bookmarkStart w:id="27" w:name="conclusion-and-recommendations"/>
    <w:p>
      <w:pPr>
        <w:pStyle w:val="Heading2"/>
      </w:pPr>
      <w:r>
        <w:t xml:space="preserve">7.0 Conclusion and Recommendations</w:t>
      </w:r>
    </w:p>
    <w:p>
      <w:pPr>
        <w:pStyle w:val="FirstParagraph"/>
      </w:pPr>
      <w:r>
        <w:t xml:space="preserve">In conclusion, the role of a</w:t>
      </w:r>
    </w:p>
    <w:p>
      <w:pPr>
        <w:pStyle w:val="BodyText"/>
      </w:pPr>
      <w:r>
        <w:t xml:space="preserve">] in Nigeria Lagos is not merely decorative; it is a strategic business function. The dynamic nature of the Lagos market demands versatility, cultural intelligence, and technical resilience.</w:t>
      </w:r>
    </w:p>
    <w:p>
      <w:pPr>
        <w:pStyle w:val="BodyText"/>
      </w:pPr>
      <w:r>
        <w:t xml:space="preserve">This report recommends that aspiring or practicing designers focus on:</w:t>
      </w:r>
    </w:p>
    <w:p>
      <w:pPr>
        <w:numPr>
          <w:ilvl w:val="0"/>
          <w:numId w:val="1003"/>
        </w:numPr>
        <w:pStyle w:val="Compact"/>
      </w:pPr>
      <w:r>
        <w:t xml:space="preserve">Niche Specialization:: Whether it’s fintech UI/UX or event branding for festivals like the Lagos Food Festival, specialization leads to higher value.</w:t>
      </w:r>
    </w:p>
    <w:p>
      <w:pPr>
        <w:numPr>
          <w:ilvl w:val="0"/>
          <w:numId w:val="1003"/>
        </w:numPr>
        <w:pStyle w:val="Compact"/>
      </w:pPr>
      <w:r>
        <w:t xml:space="preserve">Portfolio Development:: Showcasing work that specifically targets local problems and solutions is more effective than generic international portfolios.</w:t>
      </w:r>
    </w:p>
    <w:p>
      <w:pPr>
        <w:numPr>
          <w:ilvl w:val="0"/>
          <w:numId w:val="1003"/>
        </w:numPr>
        <w:pStyle w:val="Compact"/>
      </w:pPr>
      <w:r>
        <w:t xml:space="preserve">Networking:: Leveraging platforms like LinkedIn and physical meetups in Lagos creative hubs to build a client base.</w:t>
      </w:r>
    </w:p>
    <w:p>
      <w:pPr>
        <w:pStyle w:val="FirstParagraph"/>
      </w:pPr>
      <w:r>
        <w:t xml:space="preserve">The data suggests that the demand for high-quality visual communication in Nigeria is only growing. Therefore, the professional profile of a successful</w:t>
      </w:r>
    </w:p>
    <w:p>
      <w:pPr>
        <w:pStyle w:val="BodyText"/>
      </w:pPr>
      <w:r>
        <w:t xml:space="preserve">] in this region will be defined by their ability to merge global design standards with local Lagos authenticity. By mastering these dual aspects, a designer can thrive in one of Africa's most exciting and challenging creative markets.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Graphic Design Profession in Nigeria Lagos</dc:title>
  <dc:creator/>
  <dc:language>en</dc:language>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