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Graphic</w:t>
      </w:r>
      <w:r>
        <w:t xml:space="preserve"> </w:t>
      </w:r>
      <w:r>
        <w:t xml:space="preserve">Design</w:t>
      </w:r>
      <w:r>
        <w:t xml:space="preserve"> </w:t>
      </w:r>
      <w:r>
        <w:t xml:space="preserve">Analysis</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69ee730ccd676649c6fee3f0a45edbbbba9a1cb"/>
    <w:p>
      <w:pPr>
        <w:pStyle w:val="Heading1"/>
      </w:pPr>
      <w:r>
        <w:t xml:space="preserve">Laboratory Report: Graphic Design Ecosystem Analysis in Saudi Arabia, Jeddah</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Creative Analytics Research Center</w:t>
      </w:r>
      <w:r>
        <w:br/>
      </w:r>
      <w:r>
        <w:rPr>
          <w:bCs/>
          <w:b/>
        </w:rPr>
        <w:t xml:space="preserve">Subject:</w:t>
      </w:r>
      <w:r>
        <w:t xml:space="preserve"> </w:t>
      </w:r>
      <w:r>
        <w:t xml:space="preserve">Cultural Integration and Visual Communication Standards for the Graphic Designer in the Kingdom of Saudi Arabia (KSA)</w:t>
      </w:r>
    </w:p>
    <w:bookmarkEnd w:id="20"/>
    <w:bookmarkStart w:id="21" w:name="executive-summary"/>
    <w:p>
      <w:pPr>
        <w:pStyle w:val="Heading2"/>
      </w:pPr>
      <w:r>
        <w:t xml:space="preserve">1.0 Executive Summary</w:t>
      </w:r>
    </w:p>
    <w:p>
      <w:pPr>
        <w:pStyle w:val="FirstParagraph"/>
      </w:pPr>
      <w:r>
        <w:t xml:space="preserve">This laboratory report investigates the evolving landscape of graphic design within Jeddah, a pivotal cultural and commercial hub in Saudi Arabia. As the Kingdom accelerates its Vision 2030 initiatives, the role of the Graphic Designer has shifted from mere aesthetic creation to strategic cultural communication. This document outlines the specific requirements for designers operating in Saudi Arabia, Jeddah, focusing on bilingual typography (Arabic-English), respect for local customs, and alignment with national modernization goals.</w:t>
      </w:r>
    </w:p>
    <w:bookmarkEnd w:id="21"/>
    <w:bookmarkStart w:id="22" w:name="introduction"/>
    <w:p>
      <w:pPr>
        <w:pStyle w:val="Heading2"/>
      </w:pPr>
      <w:r>
        <w:t xml:space="preserve">2.0 Introduction</w:t>
      </w:r>
    </w:p>
    <w:p>
      <w:pPr>
        <w:pStyle w:val="FirstParagraph"/>
      </w:pPr>
      <w:r>
        <w:t xml:space="preserve">The primary objective of this study is to define the operational parameters for a professional Graphic Designer within the context of Saudi Arabia, Jeddah. Jeddah, historically known as the "Bride of the Red Sea," serves as a unique microcosm where traditional Islamic heritage meets contemporary global influences. For a Graphic Designer working in this region, success is not determined solely by technical proficiency but by cultural intelligence.</w:t>
      </w:r>
    </w:p>
    <w:p>
      <w:pPr>
        <w:pStyle w:val="BodyText"/>
      </w:pPr>
      <w:r>
        <w:t xml:space="preserve">In recent years, Saudi Arabia has undergone rapid digital transformation and urban development. Jeddah is at the forefront of this change, hosting major international events and housing diverse multinational corporations. Consequently, the demand for high-quality Graphic Designer services has surged. This report aims to provide a comprehensive framework that ensures any graphic output produced in Jeddah respects local sensibilities while meeting global standards.</w:t>
      </w:r>
    </w:p>
    <w:bookmarkEnd w:id="22"/>
    <w:bookmarkStart w:id="23" w:name="methodology"/>
    <w:p>
      <w:pPr>
        <w:pStyle w:val="Heading2"/>
      </w:pPr>
      <w:r>
        <w:t xml:space="preserve">3.0 Methodology</w:t>
      </w:r>
    </w:p>
    <w:p>
      <w:pPr>
        <w:pStyle w:val="FirstParagraph"/>
      </w:pPr>
      <w:r>
        <w:t xml:space="preserve">To ascertain the best practices for Graphic Designer implementation in Saudi Arabia, Jeddah, the following methods were employed:</w:t>
      </w:r>
    </w:p>
    <w:p>
      <w:pPr>
        <w:numPr>
          <w:ilvl w:val="0"/>
          <w:numId w:val="1001"/>
        </w:numPr>
        <w:pStyle w:val="Compact"/>
      </w:pPr>
      <w:r>
        <w:rPr>
          <w:bCs/>
          <w:b/>
        </w:rPr>
        <w:t xml:space="preserve">Cultural Audit:</w:t>
      </w:r>
    </w:p>
    <w:p>
      <w:pPr>
        <w:numPr>
          <w:ilvl w:val="0"/>
          <w:numId w:val="1001"/>
        </w:numPr>
        <w:pStyle w:val="Compact"/>
      </w:pPr>
      <w:r>
        <w:rPr>
          <w:bCs/>
          <w:b/>
        </w:rPr>
        <w:t xml:space="preserve">Comparative Study:</w:t>
      </w:r>
    </w:p>
    <w:p>
      <w:pPr>
        <w:numPr>
          <w:ilvl w:val="0"/>
          <w:numId w:val="1001"/>
        </w:numPr>
        <w:pStyle w:val="Compact"/>
      </w:pPr>
      <w:r>
        <w:rPr>
          <w:bCs/>
          <w:b/>
        </w:rPr>
        <w:t xml:space="preserve">User Experience (UX) Testing:</w:t>
      </w:r>
    </w:p>
    <w:bookmarkEnd w:id="23"/>
    <w:bookmarkStart w:id="27" w:name="X4076fdf928e93c96fde1d2272424932a9f04be8"/>
    <w:p>
      <w:pPr>
        <w:pStyle w:val="Heading2"/>
      </w:pPr>
      <w:r>
        <w:t xml:space="preserve">4.0 Analysis of the Graphic Designer Role in Saudi Arabia, Jeddah</w:t>
      </w:r>
    </w:p>
    <w:bookmarkStart w:id="24" w:name="cultural-sensitivity-and-visual-ethics"/>
    <w:p>
      <w:pPr>
        <w:pStyle w:val="Heading3"/>
      </w:pPr>
      <w:r>
        <w:t xml:space="preserve">4.1 Cultural Sensitivity and Visual Ethics</w:t>
      </w:r>
    </w:p>
    <w:p>
      <w:pPr>
        <w:pStyle w:val="FirstParagraph"/>
      </w:pPr>
      <w:r>
        <w:t xml:space="preserve">The foremost responsibility of a Graphic Designer in Saudi Arabia is to navigate cultural nuances with precision. In Jeddah, while the city is known for its relative cosmopolitanism compared to Riyadh, adherence to Islamic values remains paramount.</w:t>
      </w:r>
    </w:p>
    <w:p>
      <w:pPr>
        <w:pStyle w:val="BodyText"/>
      </w:pPr>
      <w:r>
        <w:t xml:space="preserve">Graphic Design projects involving imagery must avoid depictions that are considered disrespectful or contrary local customs. This includes careful consideration of clothing standards in character illustrations and the avoidance of symbols associated with opposing ideologies. The Graphic Designer must act as a cultural gatekeeper, ensuring that visual narratives align with the social fabric of Jeddah.</w:t>
      </w:r>
    </w:p>
    <w:bookmarkEnd w:id="24"/>
    <w:bookmarkStart w:id="25" w:name="bilingual-typography-challenges"/>
    <w:p>
      <w:pPr>
        <w:pStyle w:val="Heading3"/>
      </w:pPr>
      <w:r>
        <w:t xml:space="preserve">4.2 Bilingual Typography Challenges</w:t>
      </w:r>
    </w:p>
    <w:p>
      <w:pPr>
        <w:pStyle w:val="FirstParagraph"/>
      </w:pPr>
      <w:r>
        <w:t xml:space="preserve">A critical technical challenge for any Graphic Designer operating in Saudi Arabia is the integration of Arabic and English typography. Arabic script flows from right to left, has dynamic ligatures, and possesses distinct aesthetic proportions compared Latin scripts.</w:t>
      </w:r>
    </w:p>
    <w:p>
      <w:pPr>
        <w:pStyle w:val="BodyText"/>
      </w:pPr>
      <w:r>
        <w:t xml:space="preserve">In Jeddah’s commercial district, bilingual signage and branding are ubiquitous. A proficient Graphic Designer must ensure that:</w:t>
      </w:r>
    </w:p>
    <w:p>
      <w:pPr>
        <w:numPr>
          <w:ilvl w:val="0"/>
          <w:numId w:val="1002"/>
        </w:numPr>
        <w:pStyle w:val="Compact"/>
      </w:pPr>
      <w:r>
        <w:t xml:space="preserve">The font weights of the Arabic and English text are visually balanced.</w:t>
      </w:r>
    </w:p>
    <w:p>
      <w:pPr>
        <w:pStyle w:val="FirstParagraph"/>
      </w:pPr>
      <w:r>
        <w:rPr>
          <w:bCs/>
          <w:b/>
        </w:rPr>
        <w:t xml:space="preserve">Hierarchy:</w:t>
      </w:r>
    </w:p>
    <w:p>
      <w:pPr>
        <w:pStyle w:val="BodyText"/>
      </w:pPr>
      <w:r>
        <w:rPr>
          <w:bCs/>
          <w:b/>
        </w:rPr>
        <w:t xml:space="preserve">Spatial Planning:</w:t>
      </w:r>
    </w:p>
    <w:bookmarkEnd w:id="25"/>
    <w:bookmarkStart w:id="26" w:name="alignment-with-vision-2030"/>
    <w:p>
      <w:pPr>
        <w:pStyle w:val="Heading3"/>
      </w:pPr>
      <w:r>
        <w:t xml:space="preserve">4.3 Alignment with Vision 2030</w:t>
      </w:r>
    </w:p>
    <w:p>
      <w:pPr>
        <w:pStyle w:val="FirstParagraph"/>
      </w:pPr>
      <w:r>
        <w:t xml:space="preserve">Saudi Arabia’s Vision 2030 is a strategic framework for diversifying the economy and enhancing quality of life. For a Graphic Designer in Jeddah, this provides a clear thematic direction. Modern design trends in the region are moving away from overly ornate, traditional patterns toward clean, minimalist aesthetics that reflect progress and innovation.</w:t>
      </w:r>
    </w:p>
    <w:p>
      <w:pPr>
        <w:pStyle w:val="BodyText"/>
      </w:pPr>
      <w:r>
        <w:t xml:space="preserve">However, this modernization does not erase heritage. Successful branding in Jeddah often blends geometric Islamic patterns with contemporary color palettes (such as sand tones, deep blues representing the Red Sea and reds symbolizing the desert sunset). The Graphic Designer must understand these symbolic color associations to create resonant visuals.</w:t>
      </w:r>
    </w:p>
    <w:bookmarkEnd w:id="26"/>
    <w:bookmarkEnd w:id="27"/>
    <w:bookmarkStart w:id="28" w:name="market-requirements-in-jeddah"/>
    <w:p>
      <w:pPr>
        <w:pStyle w:val="Heading2"/>
      </w:pPr>
      <w:r>
        <w:t xml:space="preserve">5.0 Market Requirements in Jeddah</w:t>
      </w:r>
    </w:p>
    <w:p>
      <w:pPr>
        <w:pStyle w:val="FirstParagraph"/>
      </w:pPr>
      <w:r>
        <w:t xml:space="preserve">Competency Area</w:t>
      </w:r>
    </w:p>
    <w:p>
      <w:pPr>
        <w:pStyle w:val="BodyText"/>
      </w:pPr>
      <w:r>
        <w:t xml:space="preserve">Description for Saudi Arabia, Jeddah Context</w:t>
      </w:r>
    </w:p>
    <w:p>
      <w:pPr>
        <w:pStyle w:val="BodyText"/>
      </w:pPr>
      <w:r>
        <w:t xml:space="preserve">Jeddah’s market requires Graphic Designer to be proficient in Adobe Creative Suite, Figma, and 3D modeling tools. However, soft skills such as negotiation with local stakeholders and understanding the Ramadan/Season marketing cycles are equally important.</w:t>
      </w:r>
    </w:p>
    <w:p>
      <w:pPr>
        <w:pStyle w:val="BodyText"/>
      </w:pPr>
      <w:r>
        <w:t xml:space="preserve">Industry Focus</w:t>
      </w:r>
    </w:p>
    <w:p>
      <w:pPr>
        <w:pStyle w:val="BodyText"/>
      </w:pPr>
      <w:r>
        <w:t xml:space="preserve">Tourism, Real Estate, Retail, and Entertainment sectors are booming in Jeddah due to new infrastructure projects like the Jeddah Central.</w:t>
      </w:r>
    </w:p>
    <w:p>
      <w:pPr>
        <w:pStyle w:val="BodyText"/>
      </w:pPr>
      <w:r>
        <w:t xml:space="preserve">These industries require high-end visual storytelling.</w:t>
      </w:r>
    </w:p>
    <w:p>
      <w:pPr>
        <w:pStyle w:val="BodyText"/>
      </w:pPr>
      <w:r>
        <w:t xml:space="preserve">The Graphic Designer must be adaptable to fast-paced project timelines typical of a rapidly developing city like Saudi Arabia, Jeddah.</w:t>
      </w:r>
    </w:p>
    <w:bookmarkEnd w:id="28"/>
    <w:bookmarkStart w:id="29" w:name="case-study-rebranding-local-heritage"/>
    <w:p>
      <w:pPr>
        <w:pStyle w:val="Heading2"/>
      </w:pPr>
      <w:r>
        <w:t xml:space="preserve">6.0 Case Study: Rebranding Local Heritage</w:t>
      </w:r>
    </w:p>
    <w:p>
      <w:pPr>
        <w:pStyle w:val="FirstParagraph"/>
      </w:pPr>
      <w:r>
        <w:t xml:space="preserve">To illustrate the application of these principles, consider a hypothetical project where a Graphic Designer is tasked with rebranding a historic restaurant in Al-Balad (the Old Town of Jeddah). The objective is to attract younger tourists while honoring the site’s history.</w:t>
      </w:r>
    </w:p>
    <w:p>
      <w:pPr>
        <w:pStyle w:val="BodyText"/>
      </w:pPr>
      <w:r>
        <w:rPr>
          <w:bCs/>
          <w:b/>
        </w:rPr>
        <w:t xml:space="preserve">The Approach:</w:t>
      </w:r>
    </w:p>
    <w:p>
      <w:pPr>
        <w:numPr>
          <w:ilvl w:val="0"/>
          <w:numId w:val="1003"/>
        </w:numPr>
        <w:pStyle w:val="Compact"/>
      </w:pPr>
      <w:r>
        <w:rPr>
          <w:bCs/>
          <w:b/>
        </w:rPr>
        <w:t xml:space="preserve">Aesthetic:</w:t>
      </w:r>
    </w:p>
    <w:p>
      <w:pPr>
        <w:numPr>
          <w:ilvl w:val="0"/>
          <w:numId w:val="1003"/>
        </w:numPr>
        <w:pStyle w:val="Compact"/>
      </w:pPr>
      <w:r>
        <w:rPr>
          <w:bCs/>
          <w:b/>
        </w:rPr>
        <w:t xml:space="preserve">Cultural Respect:</w:t>
      </w:r>
    </w:p>
    <w:p>
      <w:pPr>
        <w:numPr>
          <w:ilvl w:val="0"/>
          <w:numId w:val="1003"/>
        </w:numPr>
        <w:pStyle w:val="Compact"/>
      </w:pPr>
      <w:r>
        <w:rPr>
          <w:bCs/>
          <w:b/>
        </w:rPr>
        <w:t xml:space="preserve">Bilingual Integration:</w:t>
      </w:r>
    </w:p>
    <w:p>
      <w:pPr>
        <w:pStyle w:val="FirstParagraph"/>
      </w:pPr>
      <w:r>
        <w:t xml:space="preserve">This case demonstrates how a Graphic Designer in Saudi Arabia, Jeddah, acts as a bridge between past and future.</w:t>
      </w:r>
    </w:p>
    <w:bookmarkEnd w:id="29"/>
    <w:bookmarkStart w:id="30" w:name="conclusion"/>
    <w:p>
      <w:pPr>
        <w:pStyle w:val="Heading2"/>
      </w:pPr>
      <w:r>
        <w:t xml:space="preserve">7.0 Conclusion</w:t>
      </w:r>
    </w:p>
    <w:p>
      <w:pPr>
        <w:pStyle w:val="FirstParagraph"/>
      </w:pPr>
      <w:r>
        <w:rPr>
          <w:bCs/>
          <w:b/>
          <w:bCs/>
          <w:b/>
        </w:rPr>
        <w:t xml:space="preserve">The role of the Graphic Designer in Saudi Arabia is no longer just about creating images; it is about crafting cultural narratives.</w:t>
      </w:r>
    </w:p>
    <w:p>
      <w:pPr>
        <w:pStyle w:val="BodyText"/>
      </w:pPr>
      <w:r>
        <w:t xml:space="preserve">In Jeddah, this task is particularly complex and rewarding. The city’s unique position as a gateway to Mecca and a hub for global trade demands designs that are both locally authentic and internationally competitive.</w:t>
      </w:r>
      <w:r>
        <w:br/>
      </w:r>
      <w:r>
        <w:br/>
      </w:r>
      <w:r>
        <w:rPr>
          <w:bCs/>
          <w:b/>
        </w:rPr>
        <w:t xml:space="preserve">Key Takeaways:</w:t>
      </w:r>
    </w:p>
    <w:p>
      <w:pPr>
        <w:pStyle w:val="BodyText"/>
      </w:pPr>
      <w:r>
        <w:t xml:space="preserve">Cultural sensitivity is non-negotiable for any Graphic Designer working in the region.</w:t>
      </w:r>
    </w:p>
    <w:p>
      <w:pPr>
        <w:pStyle w:val="BodyText"/>
      </w:pPr>
      <w:r>
        <w:rPr>
          <w:bCs/>
          <w:b/>
        </w:rPr>
        <w:t xml:space="preserve">Bilingual proficiency</w:t>
      </w:r>
    </w:p>
    <w:p>
      <w:pPr>
        <w:pStyle w:val="BodyText"/>
      </w:pPr>
      <w:r>
        <w:rPr>
          <w:bCs/>
          <w:b/>
        </w:rPr>
        <w:t xml:space="preserve">Vision Alignment:</w:t>
      </w:r>
    </w:p>
    <w:p>
      <w:pPr>
        <w:pStyle w:val="BodyText"/>
      </w:pPr>
      <w:r>
        <w:br/>
      </w:r>
      <w:r>
        <w:rPr>
          <w:iCs/>
          <w:i/>
        </w:rPr>
        <w:t xml:space="preserve">In conclusion, the Graphic Designer serving Saudi Arabia, Jeddah must be a hybrid professional: part artist, part cultural anthropologist, and part strategic communicator. By adhering to these guidelines, designers can contribute significantly to the visual identity of one of the Middle East’s most dynamic cities.</w:t>
      </w:r>
    </w:p>
    <w:p>
      <w:pPr>
        <w:pStyle w:val="BodyText"/>
      </w:pPr>
      <w:r>
        <w:t xml:space="preserve">© 2023 Creative Analytics Research Center. All rights reserved. This document is intended for professional reference regarding Graphic Designer standards in Saudi Arabia, Jeddah.</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Graphic Design Analysis in Saudi Arabia, Jeddah</dc:title>
  <dc:creator/>
  <dc:language>en</dc:language>
  <cp:keywords/>
  <dcterms:created xsi:type="dcterms:W3CDTF">2026-07-29T14:03:16Z</dcterms:created>
  <dcterms:modified xsi:type="dcterms:W3CDTF">2026-07-29T14:03:16Z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