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30" w:name="Xddb2e4f9dad920765bfc6554328798b242f027a"/>
    <w:p>
      <w:pPr>
        <w:pStyle w:val="Heading1"/>
      </w:pPr>
      <w:r>
        <w:t xml:space="preserve">Laboratory Analysis Report: The Role of the Graphic Designer in Switzerland Zurich</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Switzerland Zurich</w:t>
      </w:r>
      <w:r>
        <w:br/>
      </w:r>
      <w:r>
        <w:rPr>
          <w:vertAlign w:val="subscript"/>
        </w:rPr>
        <w:t xml:space="preserve">Jemand: Senior Research Analyst</w:t>
      </w:r>
      <w:r>
        <w:br/>
      </w:r>
      <w:r>
        <w:rPr>
          <w:bCs/>
          <w:b/>
        </w:rPr>
        <w:t xml:space="preserve">Status:</w:t>
      </w:r>
      <w:r>
        <w:t xml:space="preserve"> </w:t>
      </w:r>
      <w:r>
        <w:t xml:space="preserve">Completed</w:t>
      </w:r>
      <w:r>
        <w:br/>
      </w:r>
    </w:p>
    <w:bookmarkStart w:id="20" w:name="abstract-and-objective-of-the-study"/>
    <w:p>
      <w:pPr>
        <w:pStyle w:val="Heading2"/>
      </w:pPr>
      <w:r>
        <w:t xml:space="preserve">1.0 Abstract and Objective of the Study</w:t>
      </w:r>
    </w:p>
    <w:p>
      <w:pPr>
        <w:pStyle w:val="FirstParagraph"/>
      </w:pPr>
      <w:r>
        <w:t xml:space="preserve">This laboratory report serves as a comprehensive investigation into the professional standing, operational requirements, and cultural integration of the Graphic Designer within the specific geographic and economic context of Switzerland Zurich. The primary objective is to dissect how Swiss design principles intersect with international trends in this major urban hub. By analyzing market data, client expectations in Zurich’s competitive financial sector, and local regulatory frameworks regarding intellectual property and labor laws, this document aims to provide a holistic view of the Graphic Designer profession.</w:t>
      </w:r>
    </w:p>
    <w:p>
      <w:pPr>
        <w:pStyle w:val="BodyText"/>
      </w:pPr>
      <w:r>
        <w:t xml:space="preserve">The study isolates "Switzerland Zurich" as the critical variable. While global design trends move rapidly toward digital minimalism and AI integration, Zurich represents a unique intersection where precision engineering aesthetics meet high-end luxury branding. This report details how these factors influence daily operations, required skill sets, and career progression for professionals identifying as Graphic Designers.</w:t>
      </w:r>
    </w:p>
    <w:bookmarkEnd w:id="20"/>
    <w:bookmarkStart w:id="21" w:name="methodology"/>
    <w:p>
      <w:pPr>
        <w:pStyle w:val="Heading2"/>
      </w:pPr>
      <w:r>
        <w:t xml:space="preserve">2.0 Methodology</w:t>
      </w:r>
    </w:p>
    <w:p>
      <w:pPr>
        <w:pStyle w:val="FirstParagraph"/>
      </w:pPr>
      <w:r>
        <w:t xml:space="preserve">To ensure the accuracy of this report, a multi-faceted approach was utilized. First, a review of current employment listings from major Swiss platforms (such as Job-Room and LinkedIn) was conducted to identify standard competency requirements for Graphic Designers in Zurich. Second, an analysis of cultural design expectations was performed by reviewing portfolios from leading local agencies in the Sihl city area and surrounding districts.</w:t>
      </w:r>
    </w:p>
    <w:p>
      <w:pPr>
        <w:pStyle w:val="BodyText"/>
      </w:pPr>
      <w:r>
        <w:t xml:space="preserve">Furthermore, qualitative data regarding the "Switzerland Zurich" lifestyle impact on work-life balance and professional productivity was aggregated. This methodology ensures that the report reflects not just technical skills, but also the socio-economic environment that defines a Graphic Designer’s experience in this specific region.</w:t>
      </w:r>
    </w:p>
    <w:bookmarkEnd w:id="21"/>
    <w:bookmarkStart w:id="24" w:name="Xf989e32ecfd210f5fd26bce3394a39dcfefdc8b"/>
    <w:p>
      <w:pPr>
        <w:pStyle w:val="Heading2"/>
      </w:pPr>
      <w:r>
        <w:t xml:space="preserve">3.0 Environmental Analysis: The Zurich Context</w:t>
      </w:r>
    </w:p>
    <w:p>
      <w:pPr>
        <w:pStyle w:val="FirstParagraph"/>
      </w:pPr>
      <w:r>
        <w:t xml:space="preserve">Zurich, the largest city in Switzerland, is a global center for banking and finance. This economic reality heavily influences the demand for Graphic Designers. Unlike creative hubs such as Berlin or London, where experimental and avant-garde design may be more prevalent, Zurich clients prioritize clarity, precision, reliability, and high-quality execution.</w:t>
      </w:r>
    </w:p>
    <w:bookmarkStart w:id="22" w:name="precision-and-quality-standards"/>
    <w:p>
      <w:pPr>
        <w:pStyle w:val="Heading3"/>
      </w:pPr>
      <w:r>
        <w:t xml:space="preserve">3.1 Precision and Quality Standards</w:t>
      </w:r>
    </w:p>
    <w:p>
      <w:pPr>
        <w:pStyle w:val="FirstParagraph"/>
      </w:pPr>
      <w:r>
        <w:t xml:space="preserve">In the context of Switzerland Zurich, the Graphic Designer is expected to adhere to rigorous quality standards. This mirrors the "Swiss Style" typography and grid-based layouts that originated in this region. Clients in Zurich expect pixel-perfect alignment, meticulous attention to detail, and an understanding of negative space. A failure in these areas can be perceived not merely as a stylistic choice but as a lack of professional competence.</w:t>
      </w:r>
    </w:p>
    <w:bookmarkEnd w:id="22"/>
    <w:bookmarkStart w:id="23" w:name="multilingual-requirements"/>
    <w:p>
      <w:pPr>
        <w:pStyle w:val="Heading3"/>
      </w:pPr>
      <w:r>
        <w:t xml:space="preserve">3.2 Multilingual Requirements</w:t>
      </w:r>
    </w:p>
    <w:p>
      <w:pPr>
        <w:pStyle w:val="FirstParagraph"/>
      </w:pPr>
      <w:r>
        <w:t xml:space="preserve">Zurich is located in the German-speaking part of Switzerland, yet it is highly international. Therefore, proficiency in German is often mandatory for Graphic Designers working with local entities to ensure linguistic nuances are preserved in translations and typography. However, English remains the lingua franca of business. A successful Graphic Designer in this region must be bilingual or trilingual to navigate client communications effectively.</w:t>
      </w:r>
    </w:p>
    <w:bookmarkEnd w:id="23"/>
    <w:bookmarkEnd w:id="24"/>
    <w:bookmarkStart w:id="25" w:name="technical-competencies-and-skill-sets"/>
    <w:p>
      <w:pPr>
        <w:pStyle w:val="Heading2"/>
      </w:pPr>
      <w:r>
        <w:t xml:space="preserve">4.0 Technical Competencies and Skill Sets</w:t>
      </w:r>
    </w:p>
    <w:p>
      <w:pPr>
        <w:pStyle w:val="FirstParagraph"/>
      </w:pPr>
      <w:r>
        <w:t xml:space="preserve">The modern Graphic Designer in Switzerland Zurich requires a hybrid skill set that combines traditional artistic ability with advanced technical proficiency. The following core competencies were identified as essential:</w:t>
      </w:r>
    </w:p>
    <w:p>
      <w:pPr>
        <w:pStyle w:val="BodyText"/>
      </w:pPr>
      <w:r>
        <w:t xml:space="preserve">Skill Category</w:t>
      </w:r>
    </w:p>
    <w:bookmarkEnd w:id="25"/>
    <w:p>
      <w:pPr>
        <w:pStyle w:val="BodyText"/>
      </w:pPr>
      <w:r>
        <w:t xml:space="preserve">Description</w:t>
      </w:r>
    </w:p>
    <w:p>
      <w:pPr>
        <w:pStyle w:val="BodyText"/>
      </w:pPr>
      <w:r>
        <w:t xml:space="preserve">Zurich Market Relevance</w:t>
      </w:r>
    </w:p>
    <w:p>
      <w:pPr>
        <w:pStyle w:val="BodyText"/>
      </w:pPr>
      <w:r>
        <w:rPr>
          <w:bCs/>
          <w:b/>
        </w:rPr>
        <w:t xml:space="preserve">Digital Software Suite</w:t>
      </w:r>
    </w:p>
    <w:p>
      <w:pPr>
        <w:pStyle w:val="BodyText"/>
      </w:pPr>
      <w:r>
        <w:t xml:space="preserve">Mastery of Adobe Creative Cloud (Photoshop, Illustrator, InDesign).</w:t>
      </w:r>
    </w:p>
    <w:p>
      <w:pPr>
        <w:pStyle w:val="BodyText"/>
      </w:pPr>
      <w:r>
        <w:t xml:space="preserve">Non-negotiable baseline requirement.</w:t>
      </w:r>
    </w:p>
    <w:p>
      <w:pPr>
        <w:pStyle w:val="BodyText"/>
      </w:pPr>
      <w:r>
        <w:rPr>
          <w:bCs/>
          <w:b/>
        </w:rPr>
        <w:t xml:space="preserve">Motion Graphics</w:t>
      </w:r>
    </w:p>
    <w:p>
      <w:pPr>
        <w:pStyle w:val="BodyText"/>
      </w:pPr>
      <w:r>
        <w:t xml:space="preserve">A proficiency in After Effects and Cinema 4D.</w:t>
      </w:r>
    </w:p>
    <w:p>
      <w:pPr>
        <w:pStyle w:val="BodyText"/>
      </w:pPr>
      <w:r>
        <w:t xml:space="preserve">Growing demand for dynamic corporate presentations and digital advertising in Zurich's financial sector.</w:t>
      </w:r>
    </w:p>
    <w:p>
      <w:pPr>
        <w:pStyle w:val="BodyText"/>
      </w:pPr>
      <w:r>
        <w:rPr>
          <w:bCs/>
          <w:b/>
        </w:rPr>
        <w:t xml:space="preserve">UI/UX Basics</w:t>
      </w:r>
    </w:p>
    <w:p>
      <w:pPr>
        <w:pStyle w:val="BodyText"/>
      </w:pPr>
      <w:r>
        <w:t xml:space="preserve">Understanding of web layout and user interface design.</w:t>
      </w:r>
    </w:p>
    <w:p>
      <w:pPr>
        <w:pStyle w:val="BodyText"/>
      </w:pPr>
      <w:r>
        <w:t xml:space="preserve">Critical due to the digital transformation of Swiss banking services.</w:t>
      </w:r>
    </w:p>
    <w:p>
      <w:pPr>
        <w:pStyle w:val="BodyText"/>
      </w:pPr>
      <w:r>
        <w:rPr>
          <w:bCs/>
          <w:b/>
        </w:rPr>
        <w:t xml:space="preserve">Print Production</w:t>
      </w:r>
    </w:p>
    <w:p>
      <w:pPr>
        <w:pStyle w:val="BodyText"/>
      </w:pPr>
      <w:r>
        <w:t xml:space="preserve">Knowing paper weights, CMYK vs. RGB workflows.</w:t>
      </w:r>
    </w:p>
    <w:p>
      <w:pPr>
        <w:pStyle w:val="BodyText"/>
      </w:pPr>
      <w:r>
        <w:t xml:space="preserve">Zurich retains a strong print culture for high-end corporate materials and luxury branding.</w:t>
      </w:r>
    </w:p>
    <w:p>
      <w:pPr>
        <w:pStyle w:val="BodyText"/>
      </w:pPr>
      <w:r>
        <w:t xml:space="preserve">Note: The integration of AI tools is also becoming relevant. Graphic Designers in Switzerland Zurich are increasingly expected to utilize AI for rapid prototyping, though human oversight remains paramount due to ethical standards and brand consistency.</w:t>
      </w:r>
    </w:p>
    <w:bookmarkStart w:id="26" w:name="regulatory-and-ethical-frameworks"/>
    <w:p>
      <w:pPr>
        <w:pStyle w:val="Heading2"/>
      </w:pPr>
      <w:r>
        <w:t xml:space="preserve">5.0 Regulatory and Ethical Frameworks</w:t>
      </w:r>
    </w:p>
    <w:p>
      <w:pPr>
        <w:pStyle w:val="FirstParagraph"/>
      </w:pPr>
      <w:r>
        <w:t xml:space="preserve">A distinct aspect of working as a Graphic Designer in Switzerland Zurich is the strict adherence to legal frameworks. The Swiss Copyright Act protects original creative works, meaning Graphic Designers must be vigilant about licensing stock assets and understanding intellectual property rights.</w:t>
      </w:r>
    </w:p>
    <w:p>
      <w:pPr>
        <w:pStyle w:val="BodyText"/>
      </w:pPr>
      <w:r>
        <w:t xml:space="preserve">Data protection laws (Swiss FADP) also impact design practices, particularly when designers handle user data for digital campaigns. Furthermore, accessibility standards are increasingly enforced. A Graphic Designer is expected to ensure that designs are inclusive, considering color contrast ratios for the visually impaired and clear typography for readability.</w:t>
      </w:r>
    </w:p>
    <w:bookmarkEnd w:id="26"/>
    <w:bookmarkStart w:id="27" w:name="economic-considerations"/>
    <w:p>
      <w:pPr>
        <w:pStyle w:val="Heading2"/>
      </w:pPr>
      <w:r>
        <w:t xml:space="preserve">6.0 Economic Considerations</w:t>
      </w:r>
    </w:p>
    <w:p>
      <w:pPr>
        <w:pStyle w:val="FirstParagraph"/>
      </w:pPr>
      <w:r>
        <w:t xml:space="preserve">Zurich boasts one of the highest costs of living in the world, which is reflected in salary structures for Graphic Designers. Salaries are generally higher than the European average to compensate for these living expenses.</w:t>
      </w:r>
    </w:p>
    <w:p>
      <w:pPr>
        <w:numPr>
          <w:ilvl w:val="0"/>
          <w:numId w:val="1001"/>
        </w:numPr>
        <w:pStyle w:val="Compact"/>
      </w:pPr>
      <w:r>
        <w:rPr>
          <w:bCs/>
          <w:b/>
        </w:rPr>
        <w:t xml:space="preserve">Junior Level:</w:t>
      </w:r>
      <w:r>
        <w:t xml:space="preserve"> </w:t>
      </w:r>
      <w:r>
        <w:t xml:space="preserve">Entry-level Graphic Designers typically command salaries that allow for a modest lifestyle but require careful financial planning due to housing costs.</w:t>
      </w:r>
    </w:p>
    <w:p>
      <w:pPr>
        <w:numPr>
          <w:ilvl w:val="0"/>
          <w:numId w:val="1001"/>
        </w:numPr>
        <w:pStyle w:val="Compact"/>
      </w:pPr>
      <w:r>
        <w:rPr>
          <w:bCs/>
          <w:b/>
        </w:rPr>
        <w:t xml:space="preserve">Senior Level:</w:t>
      </w:r>
      <w:r>
        <w:t xml:space="preserve"> </w:t>
      </w:r>
      <w:r>
        <w:t xml:space="preserve">Experienced professionals with specialized skills (such as motion graphics or art direction) can negotiate substantial compensation packages. These roles often include benefits such as annual bonuses and flexible working hours.</w:t>
      </w:r>
    </w:p>
    <w:p>
      <w:pPr>
        <w:pStyle w:val="FirstParagraph"/>
      </w:pPr>
      <w:r>
        <w:t xml:space="preserve">Taxation in Zurich is progressive but competitive compared to other major global cities, making it an attractive destination for high-skilled Graphic Designers relocating from abroad.</w:t>
      </w:r>
    </w:p>
    <w:bookmarkEnd w:id="27"/>
    <w:bookmarkStart w:id="28" w:name="cultural-integration-and-soft-skills"/>
    <w:p>
      <w:pPr>
        <w:pStyle w:val="Heading2"/>
      </w:pPr>
      <w:r>
        <w:t xml:space="preserve">7.0 Cultural Integration and Soft Skills</w:t>
      </w:r>
    </w:p>
    <w:p>
      <w:pPr>
        <w:pStyle w:val="FirstParagraph"/>
      </w:pPr>
      <w:r>
        <w:t xml:space="preserve">Beyond technical prowess, the soft skills required of a Graphic Designer in Switzerland Zurich are unique. Swiss business culture values punctuality, direct communication, and preparedness.</w:t>
      </w:r>
    </w:p>
    <w:p>
      <w:pPr>
        <w:pStyle w:val="BodyText"/>
      </w:pPr>
      <w:r>
        <w:rPr>
          <w:bCs/>
          <w:b/>
        </w:rPr>
        <w:t xml:space="preserve">Punctuality:</w:t>
      </w:r>
      <w:r>
        <w:t xml:space="preserve"> </w:t>
      </w:r>
      <w:r>
        <w:t xml:space="preserve">Meetings start on time. A Graphic Designer who is late for a client presentation or misses a deadline will face severe professional repercussions.</w:t>
      </w:r>
    </w:p>
    <w:p>
      <w:pPr>
        <w:pStyle w:val="BodyText"/>
      </w:pPr>
      <w:r>
        <w:rPr>
          <w:bCs/>
          <w:b/>
        </w:rPr>
        <w:t xml:space="preserve">Direct Communication:</w:t>
      </w:r>
      <w:r>
        <w:t xml:space="preserve"> </w:t>
      </w:r>
      <w:r>
        <w:t xml:space="preserve">Feedback in Zurich is often direct. Graphic Designers must be able to separate their personal ego from their work and accept constructive criticism without taking it personally. The ability to defend design choices logically, rather than artistically, is highly valued.</w:t>
      </w:r>
    </w:p>
    <w:p>
      <w:pPr>
        <w:pStyle w:val="BodyText"/>
      </w:pPr>
      <w:r>
        <w:rPr>
          <w:bCs/>
          <w:b/>
        </w:rPr>
        <w:t xml:space="preserve">Cultural Awareness:</w:t>
      </w:r>
      <w:r>
        <w:t xml:space="preserve"> </w:t>
      </w:r>
      <w:r>
        <w:t xml:space="preserve">Working in an international city like Zurich requires cultural sensitivity. Designers must ensure that their visual language resonates with diverse populations while respecting local Swiss traditions and aesthetics.</w:t>
      </w:r>
    </w:p>
    <w:bookmarkEnd w:id="28"/>
    <w:bookmarkStart w:id="29" w:name="conclusion"/>
    <w:p>
      <w:pPr>
        <w:pStyle w:val="Heading2"/>
      </w:pPr>
      <w:r>
        <w:t xml:space="preserve">8.0 Conclusion</w:t>
      </w:r>
    </w:p>
    <w:p>
      <w:pPr>
        <w:pStyle w:val="FirstParagraph"/>
      </w:pPr>
      <w:r>
        <w:t xml:space="preserve">This laboratory report concludes that the role of the Graphic Designer in Switzerland Zurich is multifaceted, demanding a rare combination of artistic creativity, technical precision, and cultural intelligence. The environment in Zurich fosters a high standard of quality that pushes professionals to excel. While the cost of living is significant, the professional satisfaction derived from working with world-class clients and adhering to Swiss standards makes it a prestigious field.</w:t>
      </w:r>
    </w:p>
    <w:p>
      <w:pPr>
        <w:pStyle w:val="BodyText"/>
      </w:pPr>
      <w:r>
        <w:t xml:space="preserve">For individuals seeking to become Graphic Designers in this region, preparation must go beyond portfolio building. It requires linguistic proficiency, an understanding of local legal frameworks regarding intellectual property, and a deep appreciation for the minimalist yet impactful "Swiss Style." Ultimately, the Graphic Designer in Switzerland Zurich is not merely a decorator but a strategic communicator who upholds the integrity and clarity associated with Swiss excellence.</w:t>
      </w:r>
    </w:p>
    <w:bookmarkEnd w:id="29"/>
    <w:p>
      <w:pPr>
        <w:pStyle w:val="BodyText"/>
      </w:pPr>
      <w:r>
        <w:rPr>
          <w:bCs/>
          <w:b/>
        </w:rPr>
        <w:t xml:space="preserve">Disclaimer:</w:t>
      </w:r>
      <w:r>
        <w:t xml:space="preserve"> </w:t>
      </w:r>
      <w:r>
        <w:t xml:space="preserve">This report is for informational purposes only. Economic conditions and market demands in Switzerland Zurich are subject to change.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in Switzerland Zurich</dc:title>
  <dc:creator/>
  <dc:language>en</dc:language>
  <cp:keywords/>
  <dcterms:created xsi:type="dcterms:W3CDTF">2026-07-30T03:56:01Z</dcterms:created>
  <dcterms:modified xsi:type="dcterms:W3CDTF">2026-07-30T03:56:01Z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