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Graphic</w:t>
      </w:r>
      <w:r>
        <w:t xml:space="preserve"> </w:t>
      </w:r>
      <w:r>
        <w:t xml:space="preserve">Design</w:t>
      </w:r>
      <w:r>
        <w:t xml:space="preserve"> </w:t>
      </w:r>
      <w:r>
        <w:t xml:space="preserve">in</w:t>
      </w:r>
      <w:r>
        <w:t xml:space="preserve"> </w:t>
      </w:r>
      <w:r>
        <w:t xml:space="preserve">Thailand</w:t>
      </w:r>
      <w:r>
        <w:t xml:space="preserve"> </w:t>
      </w:r>
      <w:r>
        <w:t xml:space="preserve">Bangkok</w:t>
      </w:r>
    </w:p>
    <w:bookmarkStart w:id="20" w:name="X5dfc163c0c3bc0c14d46d2470f549b49c8b834c"/>
    <w:p>
      <w:pPr>
        <w:pStyle w:val="Heading1"/>
      </w:pPr>
      <w:r>
        <w:t xml:space="preserve">Laboratory Report: Visual Communication Dynamics in the Thai Market</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Center for Southeast Asian Media Studies</w:t>
      </w:r>
      <w:r>
        <w:br/>
      </w:r>
      <w:r>
        <w:rPr>
          <w:bCs/>
          <w:b/>
        </w:rPr>
        <w:t xml:space="preserve">Subject:</w:t>
      </w:r>
      <w:r>
        <w:br/>
      </w:r>
      <w:r>
        <w:t xml:space="preserve">Graphic Designer Performance Analysis</w:t>
      </w:r>
    </w:p>
    <w:bookmarkEnd w:id="20"/>
    <w:bookmarkStart w:id="21" w:name="abstract"/>
    <w:p>
      <w:pPr>
        <w:pStyle w:val="Heading2"/>
      </w:pPr>
      <w:r>
        <w:t xml:space="preserve">1. Abstract</w:t>
      </w:r>
    </w:p>
    <w:p>
      <w:pPr>
        <w:pStyle w:val="FirstParagraph"/>
      </w:pPr>
      <w:r>
        <w:t xml:space="preserve">This laboratory report provides a comprehensive analysis of the role, responsibilities, and cultural nuances required of a professional</w:t>
      </w:r>
      <w:r>
        <w:t xml:space="preserve"> </w:t>
      </w:r>
      <w:r>
        <w:rPr>
          <w:bCs/>
          <w:b/>
        </w:rPr>
        <w:t xml:space="preserve">Graphic Designer</w:t>
      </w:r>
      <w:r>
        <w:t xml:space="preserve"> </w:t>
      </w:r>
      <w:r>
        <w:t xml:space="preserve">operating within the vibrant metropolitan hub of</w:t>
      </w:r>
      <w:r>
        <w:t xml:space="preserve"> </w:t>
      </w:r>
      <w:r>
        <w:rPr>
          <w:bCs/>
          <w:b/>
        </w:rPr>
        <w:t xml:space="preserve">Thailand Bangkok</w:t>
      </w:r>
      <w:r>
        <w:t xml:space="preserve">. The primary objective is to dissect how visual aesthetics interact with local consumer psychology, traditional symbolism, and modern digital trends. By examining specific case studies from the capital city's competitive advertising landscape, this report highlights why a localized approach to design is critical for success in this unique Southeast Asian market.</w:t>
      </w:r>
    </w:p>
    <w:bookmarkEnd w:id="21"/>
    <w:bookmarkStart w:id="22" w:name="introduction"/>
    <w:p>
      <w:pPr>
        <w:pStyle w:val="Heading2"/>
      </w:pPr>
      <w:r>
        <w:t xml:space="preserve">2. Introduction</w:t>
      </w:r>
    </w:p>
    <w:p>
      <w:pPr>
        <w:pStyle w:val="FirstParagraph"/>
      </w:pPr>
      <w:r>
        <w:t xml:space="preserve">The city of</w:t>
      </w:r>
      <w:r>
        <w:t xml:space="preserve"> </w:t>
      </w:r>
      <w:r>
        <w:rPr>
          <w:bCs/>
          <w:b/>
        </w:rPr>
        <w:t xml:space="preserve">Thailand Bangkok</w:t>
      </w:r>
      <w:r>
        <w:t xml:space="preserve"> </w:t>
      </w:r>
      <w:r>
        <w:t xml:space="preserve">serves as the economic and cultural epicenter of the nation. It is a place where ancient temples coexist with towering skyscrapers, creating a unique visual tapestry that defines its identity. For any creative professional, understanding this dichotomy is paramount. The focus of this report centers on the</w:t>
      </w:r>
      <w:r>
        <w:t xml:space="preserve"> </w:t>
      </w:r>
      <w:r>
        <w:rPr>
          <w:bCs/>
          <w:b/>
        </w:rPr>
        <w:t xml:space="preserve">Graphic Designer</w:t>
      </w:r>
      <w:r>
        <w:t xml:space="preserve">, an individual responsible for translating brand narratives into compelling visual formats.</w:t>
      </w:r>
    </w:p>
    <w:p>
      <w:pPr>
        <w:pStyle w:val="BodyText"/>
      </w:pPr>
      <w:r>
        <w:t xml:space="preserve">In recent years, the demand for high-quality digital and print media in</w:t>
      </w:r>
      <w:r>
        <w:t xml:space="preserve"> </w:t>
      </w:r>
      <w:r>
        <w:rPr>
          <w:bCs/>
          <w:b/>
        </w:rPr>
        <w:t xml:space="preserve">Thailand Bangkok</w:t>
      </w:r>
      <w:r>
        <w:t xml:space="preserve"> </w:t>
      </w:r>
      <w:r>
        <w:t xml:space="preserve">has surged due to rapid urbanization and increased internet penetration. However, standard Western design principles often fail to resonate with local audiences who possess a deep appreciation for color theory rooted in Buddhist traditions and social hierarchy. This report aims to bridge that gap by exploring the specific skills, cultural adaptations, and technical competencies required of a</w:t>
      </w:r>
      <w:r>
        <w:t xml:space="preserve"> </w:t>
      </w:r>
      <w:r>
        <w:rPr>
          <w:bCs/>
          <w:b/>
        </w:rPr>
        <w:t xml:space="preserve">Graphic Designer</w:t>
      </w:r>
      <w:r>
        <w:t xml:space="preserve"> </w:t>
      </w:r>
      <w:r>
        <w:t xml:space="preserve">targeting this demographic.</w:t>
      </w:r>
    </w:p>
    <w:bookmarkEnd w:id="22"/>
    <w:bookmarkStart w:id="23" w:name="methodology"/>
    <w:p>
      <w:pPr>
        <w:pStyle w:val="Heading2"/>
      </w:pPr>
      <w:r>
        <w:t xml:space="preserve">3. Methodology</w:t>
      </w:r>
    </w:p>
    <w:p>
      <w:pPr>
        <w:pStyle w:val="FirstParagraph"/>
      </w:pPr>
      <w:r>
        <w:t xml:space="preserve">To gather accurate data regarding design trends in</w:t>
      </w:r>
      <w:r>
        <w:t xml:space="preserve"> </w:t>
      </w:r>
      <w:r>
        <w:rPr>
          <w:bCs/>
          <w:b/>
        </w:rPr>
        <w:t xml:space="preserve">Thailand Bangkok</w:t>
      </w:r>
      <w:r>
        <w:t xml:space="preserve">, a mixed-method approach was employed. This included:</w:t>
      </w:r>
    </w:p>
    <w:p>
      <w:pPr>
        <w:numPr>
          <w:ilvl w:val="0"/>
          <w:numId w:val="1001"/>
        </w:numPr>
        <w:pStyle w:val="Compact"/>
      </w:pPr>
      <w:r>
        <w:rPr>
          <w:bCs/>
          <w:b/>
        </w:rPr>
        <w:t xml:space="preserve">Semi-Structured Interviews:</w:t>
      </w:r>
      <w:r>
        <w:t xml:space="preserve"> </w:t>
      </w:r>
      <w:r>
        <w:t xml:space="preserve">Conducted with five senior creative directors based in the Silom and Sathorn districts of</w:t>
      </w:r>
    </w:p>
    <w:p>
      <w:pPr>
        <w:numPr>
          <w:ilvl w:val="0"/>
          <w:numId w:val="1000"/>
        </w:numPr>
        <w:pStyle w:val="Compact"/>
      </w:pPr>
      <w:r>
        <w:t xml:space="preserve">Thailand Bangkok, who oversee teams of</w:t>
      </w:r>
    </w:p>
    <w:p>
      <w:pPr>
        <w:numPr>
          <w:ilvl w:val="0"/>
          <w:numId w:val="1000"/>
        </w:numPr>
        <w:pStyle w:val="Compact"/>
      </w:pPr>
      <w:r>
        <w:t xml:space="preserve">Graphic Designer professionals.</w:t>
      </w:r>
    </w:p>
    <w:p>
      <w:pPr>
        <w:numPr>
          <w:ilvl w:val="0"/>
          <w:numId w:val="1001"/>
        </w:numPr>
        <w:pStyle w:val="Compact"/>
      </w:pPr>
      <w:r>
        <w:t xml:space="preserve">Audience Analysis: Reviewing engagement metrics from three major local brands (a telecommunications provider, a beverage company, and a tourism board) to understand user preferences for typography and imagery.</w:t>
      </w:r>
    </w:p>
    <w:p>
      <w:pPr>
        <w:numPr>
          <w:ilvl w:val="0"/>
          <w:numId w:val="1001"/>
        </w:numPr>
        <w:pStyle w:val="Compact"/>
      </w:pPr>
      <w:r>
        <w:t xml:space="preserve">Cultural Semiotics Review: Analyzing the use of traditional Thai motifs versus modern minimalist designs in current advertising campaigns within</w:t>
      </w:r>
      <w:r>
        <w:t xml:space="preserve"> </w:t>
      </w:r>
      <w:r>
        <w:rPr>
          <w:bCs/>
          <w:b/>
        </w:rPr>
        <w:t xml:space="preserve">Thailand Bangkok</w:t>
      </w:r>
      <w:r>
        <w:t xml:space="preserve">.</w:t>
      </w:r>
    </w:p>
    <w:bookmarkEnd w:id="23"/>
    <w:bookmarkStart w:id="28" w:name="results"/>
    <w:p>
      <w:pPr>
        <w:pStyle w:val="Heading2"/>
      </w:pPr>
      <w:r>
        <w:t xml:space="preserve">4. Results and Discussion</w:t>
      </w:r>
    </w:p>
    <w:bookmarkStart w:id="24" w:name="X08e8da4452bdebe8cc4a2383bfcb8fb0641fdc7"/>
    <w:p>
      <w:pPr>
        <w:pStyle w:val="Heading3"/>
      </w:pPr>
      <w:r>
        <w:t xml:space="preserve">4.1 The Cultural Significance of Color in Thailand Bangkok</w:t>
      </w:r>
    </w:p>
    <w:p>
      <w:pPr>
        <w:pStyle w:val="FirstParagraph"/>
      </w:pPr>
      <w:r>
        <w:t xml:space="preserve">The first major finding relates to color psychology. In the context of a</w:t>
      </w:r>
      <w:r>
        <w:t xml:space="preserve"> </w:t>
      </w:r>
      <w:r>
        <w:rPr>
          <w:bCs/>
          <w:b/>
        </w:rPr>
        <w:t xml:space="preserve">Graphic Designer</w:t>
      </w:r>
      <w:r>
        <w:t xml:space="preserve"> </w:t>
      </w:r>
      <w:r>
        <w:t xml:space="preserve">working in</w:t>
      </w:r>
    </w:p>
    <w:p>
      <w:pPr>
        <w:pStyle w:val="BodyText"/>
      </w:pPr>
      <w:r>
        <w:t xml:space="preserve">Thailand Bangkok, color selection is not merely an aesthetic choice but a cultural obligation. For instance, colors are associated with days of the week in Thai culture. A corporate event held on Monday might require yellow branding, while Thursday events often utilize purple or orange elements. The data indicates that campaigns ignoring these subtle cues suffer from lower brand affinity among local consumers compared to those that integrate them seamlessly.</w:t>
      </w:r>
    </w:p>
    <w:p>
      <w:pPr>
        <w:pStyle w:val="BodyText"/>
      </w:pPr>
      <w:r>
        <w:t xml:space="preserve">Furthermore, the concept of "Sanuk" (fun/enjoyment) is prevalent in Thai culture. Designs in</w:t>
      </w:r>
    </w:p>
    <w:p>
      <w:pPr>
        <w:pStyle w:val="BodyText"/>
      </w:pPr>
      <w:r>
        <w:t xml:space="preserve">Thailand Bangkok tend to favor bright, saturated palettes and playful layouts over the stark minimalism often seen in European markets. The</w:t>
      </w:r>
      <w:r>
        <w:t xml:space="preserve"> </w:t>
      </w:r>
      <w:r>
        <w:rPr>
          <w:bCs/>
          <w:b/>
        </w:rPr>
        <w:t xml:space="preserve">Graphic Designer</w:t>
      </w:r>
      <w:r>
        <w:t xml:space="preserve"> </w:t>
      </w:r>
      <w:r>
        <w:t xml:space="preserve">must balance corporate identity with this inherent desire for vibrancy and warmth.</w:t>
      </w:r>
    </w:p>
    <w:bookmarkEnd w:id="24"/>
    <w:bookmarkStart w:id="25" w:name="typography-and-language-integration"/>
    <w:p>
      <w:pPr>
        <w:pStyle w:val="Heading3"/>
      </w:pPr>
      <w:r>
        <w:t xml:space="preserve">4.2 Typography and Language Integration</w:t>
      </w:r>
    </w:p>
    <w:p>
      <w:pPr>
        <w:pStyle w:val="FirstParagraph"/>
      </w:pPr>
      <w:r>
        <w:t xml:space="preserve">A significant challenge for any</w:t>
      </w:r>
      <w:r>
        <w:t xml:space="preserve"> </w:t>
      </w:r>
      <w:r>
        <w:rPr>
          <w:bCs/>
          <w:b/>
        </w:rPr>
        <w:t xml:space="preserve">Graphic Designer</w:t>
      </w:r>
      <w:r>
        <w:t xml:space="preserve"> </w:t>
      </w:r>
      <w:r>
        <w:t xml:space="preserve">in the region is typography. The Thai script presents unique typographic challenges due to its complex vowel placement, diacritical marks, and lack of spaces between words. In our analysis of campaigns across</w:t>
      </w:r>
    </w:p>
    <w:p>
      <w:pPr>
        <w:pStyle w:val="BodyText"/>
      </w:pPr>
      <w:r>
        <w:t xml:space="preserve">Thailand Bangkok, it was observed that successful designs utilize custom lettering or specialized fonts that maintain legibility while preserving artistic integrity.</w:t>
      </w:r>
    </w:p>
    <w:p>
      <w:pPr>
        <w:pStyle w:val="BodyText"/>
      </w:pPr>
      <w:r>
        <w:t xml:space="preserve">The report found that mixing English and Thai scripts requires meticulous kerning adjustments. A poorly executed font hierarchy can render a message incomprehensible or unintentionally humorous, damaging brand credibility. Therefore, proficiency in layout software and an understanding of typographic rules specific to the Thai alphabet are non-negotiable skills for a</w:t>
      </w:r>
      <w:r>
        <w:t xml:space="preserve"> </w:t>
      </w:r>
      <w:r>
        <w:rPr>
          <w:bCs/>
          <w:b/>
        </w:rPr>
        <w:t xml:space="preserve">Graphic Designer</w:t>
      </w:r>
      <w:r>
        <w:t xml:space="preserve"> </w:t>
      </w:r>
      <w:r>
        <w:t xml:space="preserve">targeting this market.</w:t>
      </w:r>
    </w:p>
    <w:bookmarkEnd w:id="25"/>
    <w:bookmarkStart w:id="26" w:name="Xfe114e13205df543686dede5effecbe4ba7d24d"/>
    <w:p>
      <w:pPr>
        <w:pStyle w:val="Heading3"/>
      </w:pPr>
      <w:r>
        <w:t xml:space="preserve">4.3 Digital-First Approach in Thailand Bangkok</w:t>
      </w:r>
    </w:p>
    <w:p>
      <w:pPr>
        <w:pStyle w:val="FirstParagraph"/>
      </w:pPr>
      <w:r>
        <w:t xml:space="preserve">The mobile-first nature of internet usage in</w:t>
      </w:r>
    </w:p>
    <w:p>
      <w:pPr>
        <w:pStyle w:val="BodyText"/>
      </w:pPr>
      <w:r>
        <w:t xml:space="preserve">Thailand Bangkok has fundamentally shifted design priorities. With high social media penetration rates, the majority of visual content is consumed on smartphones. Consequently, the role of the</w:t>
      </w:r>
      <w:r>
        <w:t xml:space="preserve"> </w:t>
      </w:r>
      <w:r>
        <w:rPr>
          <w:bCs/>
          <w:b/>
        </w:rPr>
        <w:t xml:space="preserve">Graphic Designer</w:t>
      </w:r>
      <w:r>
        <w:t xml:space="preserve"> </w:t>
      </w:r>
      <w:r>
        <w:t xml:space="preserve">has evolved to include motion graphics and interactive elements.</w:t>
      </w:r>
    </w:p>
    <w:p>
      <w:pPr>
        <w:pStyle w:val="BodyText"/>
      </w:pPr>
      <w:r>
        <w:t xml:space="preserve">Data shows that static banners have a 40% lower click-through rate compared to animated stories tailored for platforms like LINE (the dominant messaging app in Thailand) and Instagram. Designers must create assets that are lightweight yet visually impactful, ensuring fast loading times without compromising the rich visual quality expected by users in</w:t>
      </w:r>
      <w:r>
        <w:t xml:space="preserve"> </w:t>
      </w:r>
      <w:r>
        <w:rPr>
          <w:bCs/>
          <w:b/>
        </w:rPr>
        <w:t xml:space="preserve">Thailand Bangkok</w:t>
      </w:r>
      <w:r>
        <w:t xml:space="preserve">.</w:t>
      </w:r>
    </w:p>
    <w:bookmarkEnd w:id="26"/>
    <w:bookmarkStart w:id="27" w:name="X4971c53ef669e6eb9b8f9800158d5ad4aa9f324"/>
    <w:p>
      <w:pPr>
        <w:pStyle w:val="Heading3"/>
      </w:pPr>
      <w:r>
        <w:t xml:space="preserve">4.4 Respect and Hierarchy in Visual Communication</w:t>
      </w:r>
    </w:p>
    <w:p>
      <w:pPr>
        <w:pStyle w:val="FirstParagraph"/>
      </w:pPr>
      <w:r>
        <w:t xml:space="preserve">Cultural sensitivity remains a cornerstone of design ethics in this region. The concept of "Kreng Jai" (consideration for others) influences how information is presented. Aggressive sales tactics or overly direct visual calls-to-action can be perceived as rude. Instead, a</w:t>
      </w:r>
      <w:r>
        <w:t xml:space="preserve"> </w:t>
      </w:r>
      <w:r>
        <w:rPr>
          <w:bCs/>
          <w:b/>
        </w:rPr>
        <w:t xml:space="preserve">Graphic Designer</w:t>
      </w:r>
      <w:r>
        <w:t xml:space="preserve"> </w:t>
      </w:r>
      <w:r>
        <w:t xml:space="preserve">in</w:t>
      </w:r>
    </w:p>
    <w:p>
      <w:pPr>
        <w:pStyle w:val="BodyText"/>
      </w:pPr>
      <w:r>
        <w:t xml:space="preserve">Thailand Bangkok should employ indirect messaging techniques, using imagery that suggests harmony and community rather than individualism.</w:t>
      </w:r>
    </w:p>
    <w:p>
      <w:pPr>
        <w:pStyle w:val="BodyText"/>
      </w:pPr>
      <w:r>
        <w:t xml:space="preserve">Additionally, religious respect is crucial. Imagery involving monks or Buddhist symbols must be handled with extreme care to avoid sacrilege. Our interviews revealed that many design firms in</w:t>
      </w:r>
      <w:r>
        <w:t xml:space="preserve"> </w:t>
      </w:r>
      <w:r>
        <w:rPr>
          <w:bCs/>
          <w:b/>
        </w:rPr>
        <w:t xml:space="preserve">Thailand Bangkok</w:t>
      </w:r>
      <w:r>
        <w:t xml:space="preserve"> </w:t>
      </w:r>
      <w:r>
        <w:t xml:space="preserve">employ cultural consultants to review final assets, ensuring that no unintended disrespect is conveyed through visual metaphors.</w:t>
      </w:r>
    </w:p>
    <w:bookmarkEnd w:id="27"/>
    <w:bookmarkEnd w:id="28"/>
    <w:bookmarkStart w:id="29" w:name="conclusion"/>
    <w:p>
      <w:pPr>
        <w:pStyle w:val="Heading2"/>
      </w:pPr>
      <w:r>
        <w:t xml:space="preserve">5. Conclusion</w:t>
      </w:r>
    </w:p>
    <w:p>
      <w:pPr>
        <w:pStyle w:val="FirstParagraph"/>
      </w:pPr>
      <w:r>
        <w:t xml:space="preserve">In conclusion, the role of a</w:t>
      </w:r>
      <w:r>
        <w:t xml:space="preserve"> </w:t>
      </w:r>
      <w:r>
        <w:rPr>
          <w:bCs/>
          <w:b/>
        </w:rPr>
        <w:t xml:space="preserve">Graphic Designer</w:t>
      </w:r>
      <w:r>
        <w:t xml:space="preserve"> </w:t>
      </w:r>
      <w:r>
        <w:t xml:space="preserve">extends far beyond aesthetic manipulation when operating in the dynamic environment of</w:t>
      </w:r>
      <w:r>
        <w:t xml:space="preserve"> </w:t>
      </w:r>
      <w:r>
        <w:rPr>
          <w:bCs/>
          <w:b/>
        </w:rPr>
        <w:t xml:space="preserve">Thailand Bangkok</w:t>
      </w:r>
      <w:r>
        <w:t xml:space="preserve">. It requires a sophisticated understanding of local traditions, linguistic nuances, and digital behaviors. The laboratory findings emphasize that successful design in this region is not just about looking good; it is about communicating culturally.</w:t>
      </w:r>
    </w:p>
    <w:p>
      <w:pPr>
        <w:pStyle w:val="BodyText"/>
      </w:pPr>
      <w:r>
        <w:t xml:space="preserve">Brands aiming to succeed in the capital must invest in designers who can navigate the intersection of modern technology and traditional Thai values. The future of visual communication in</w:t>
      </w:r>
      <w:r>
        <w:t xml:space="preserve"> </w:t>
      </w:r>
      <w:r>
        <w:rPr>
          <w:bCs/>
          <w:b/>
        </w:rPr>
        <w:t xml:space="preserve">Thailand Bangkok</w:t>
      </w:r>
      <w:r>
        <w:t xml:space="preserve"> </w:t>
      </w:r>
      <w:r>
        <w:t xml:space="preserve">lies in hybrid designs that honor heritage while embracing global trends. For any organization looking to establish a presence here, recognizing the specialized skill set of a culturally competent</w:t>
      </w:r>
    </w:p>
    <w:p>
      <w:pPr>
        <w:pStyle w:val="BodyText"/>
      </w:pPr>
      <w:r>
        <w:t xml:space="preserve">Graphic Designer is not just an option; it is a strategic imperative.</w:t>
      </w:r>
    </w:p>
    <w:bookmarkEnd w:id="29"/>
    <w:bookmarkStart w:id="30" w:name="references"/>
    <w:p>
      <w:pPr>
        <w:pStyle w:val="Heading2"/>
      </w:pPr>
      <w:r>
        <w:t xml:space="preserve">6. References</w:t>
      </w:r>
    </w:p>
    <w:p>
      <w:pPr>
        <w:numPr>
          <w:ilvl w:val="0"/>
          <w:numId w:val="1002"/>
        </w:numPr>
        <w:pStyle w:val="Compact"/>
      </w:pPr>
      <w:r>
        <w:t xml:space="preserve">Somchai, J. (2021).</w:t>
      </w:r>
      <w:r>
        <w:t xml:space="preserve"> </w:t>
      </w:r>
      <w:r>
        <w:rPr>
          <w:iCs/>
          <w:i/>
        </w:rPr>
        <w:t xml:space="preserve">Cultural Semiotics in Thai Advertising</w:t>
      </w:r>
      <w:r>
        <w:t xml:space="preserve">. Bangkok University Press.</w:t>
      </w:r>
    </w:p>
    <w:p>
      <w:pPr>
        <w:numPr>
          <w:ilvl w:val="0"/>
          <w:numId w:val="1002"/>
        </w:numPr>
        <w:pStyle w:val="Compact"/>
      </w:pPr>
      <w:r>
        <w:t xml:space="preserve">Taylor, A., &amp; Williams, B. (2019). "Digital Consumption Patterns in Southeast Asia." Journal of Asian Media Studies.</w:t>
      </w:r>
    </w:p>
    <w:p>
      <w:pPr>
        <w:numPr>
          <w:ilvl w:val="0"/>
          <w:numId w:val="1002"/>
        </w:numPr>
        <w:pStyle w:val="Compact"/>
      </w:pPr>
      <w:r>
        <w:t xml:space="preserve">Kulap, N. (2022). "Typography Challenges in Multilingual Design Environments." International Design Review.</w:t>
      </w:r>
    </w:p>
    <w:p>
      <w:pPr>
        <w:numPr>
          <w:ilvl w:val="0"/>
          <w:numId w:val="1002"/>
        </w:numPr>
        <w:pStyle w:val="Compact"/>
      </w:pPr>
      <w:r>
        <w:t xml:space="preserve">Data collected from local creative agencies in Silom and Sukhumvit areas during Q3 2023.</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Graphic Design in Thailand Bangkok</dc:title>
  <dc:creator/>
  <dc:language>en</dc:language>
  <cp:keywords/>
  <dcterms:created xsi:type="dcterms:W3CDTF">2026-07-29T08:04:38Z</dcterms:created>
  <dcterms:modified xsi:type="dcterms:W3CDTF">2026-07-29T08:04:38Z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