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Hairdresser</w:t>
      </w:r>
      <w:r>
        <w:t xml:space="preserve"> </w:t>
      </w:r>
      <w:r>
        <w:t xml:space="preserve">Services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e53f9d74858853b26698ffec6f35c59b1ba499e"/>
    <w:p>
      <w:pPr>
        <w:pStyle w:val="Heading1"/>
      </w:pPr>
      <w:r>
        <w:t xml:space="preserve">LAB REPORT ANALYSIS OF HAIRDRESSER SERVICES IN ARGENTINA CÓRDOBA</w:t>
      </w:r>
    </w:p>
    <w:p>
      <w:pPr>
        <w:pStyle w:val="FirstParagraph"/>
      </w:pPr>
      <w:r>
        <w:rPr>
          <w:bCs/>
          <w:b/>
        </w:rPr>
        <w:t xml:space="preserve">Region Focus:</w:t>
      </w:r>
      <w:r>
        <w:t xml:space="preserve"> </w:t>
      </w:r>
      <w:r>
        <w:t xml:space="preserve">Córdoba Province, Argentina</w:t>
      </w:r>
      <w:r>
        <w:br/>
      </w:r>
      <w:r>
        <w:rPr>
          <w:bCs/>
          <w:b/>
        </w:rPr>
        <w:t xml:space="preserve">Date:</w:t>
      </w:r>
      <w:r>
        <w:t xml:space="preserve"> </w:t>
      </w:r>
      <w:r>
        <w:t xml:space="preserve">October 26, 2023</w:t>
      </w:r>
      <w:r>
        <w:br/>
      </w:r>
    </w:p>
    <w:p>
      <w:pPr>
        <w:pStyle w:val="BodyText"/>
      </w:pPr>
      <w:r>
        <w:t xml:space="preserve">Status:: Finalized Report for Market and Cultural Analysis</w:t>
      </w:r>
    </w:p>
    <w:bookmarkEnd w:id="20"/>
    <w:bookmarkStart w:id="21" w:name="introduction"/>
    <w:p>
      <w:pPr>
        <w:pStyle w:val="Heading2"/>
      </w:pPr>
      <w:r>
        <w:t xml:space="preserve">1. Introduction</w:t>
      </w:r>
    </w:p>
    <w:p>
      <w:pPr>
        <w:pStyle w:val="FirstParagraph"/>
      </w:pPr>
      <w:r>
        <w:t xml:space="preserve">The purpose of this lab report is to conduct a comprehensive analysis of the hairdresser industry within the specific geographical and cultural context of</w:t>
      </w:r>
      <w:r>
        <w:t xml:space="preserve"> </w:t>
      </w:r>
      <w:r>
        <w:rPr>
          <w:bCs/>
          <w:b/>
        </w:rPr>
        <w:t xml:space="preserve">Argentina Córdoba</w:t>
      </w:r>
      <w:r>
        <w:t xml:space="preserve">. Understanding the dynamics of personal grooming, specifically hairstyling, in this region provides valuable insights into local consumer behavior, economic trends, and cultural identity. Córdoba stands as one of Argentina's most significant urban centers outside Buenos Aires. Its vibrant youth culture combined with traditional Argentine values creates a unique market for</w:t>
      </w:r>
      <w:r>
        <w:t xml:space="preserve"> </w:t>
      </w:r>
      <w:r>
        <w:rPr>
          <w:bCs/>
          <w:b/>
        </w:rPr>
        <w:t xml:space="preserve">Hairdresser</w:t>
      </w:r>
      <w:r>
        <w:t xml:space="preserve"> </w:t>
      </w:r>
      <w:r>
        <w:t xml:space="preserve">professionals. This report aims to dissect the operational standards, stylistic preferences, and service delivery mechanisms found in this region.</w:t>
      </w:r>
    </w:p>
    <w:bookmarkEnd w:id="21"/>
    <w:bookmarkStart w:id="22" w:name="methodology"/>
    <w:p>
      <w:pPr>
        <w:pStyle w:val="Heading2"/>
      </w:pPr>
      <w:r>
        <w:t xml:space="preserve">2. Methodology</w:t>
      </w:r>
    </w:p>
    <w:p>
      <w:pPr>
        <w:pStyle w:val="FirstParagraph"/>
      </w:pPr>
      <w:r>
        <w:t xml:space="preserve">To ensure accuracy and relevance regarding</w:t>
      </w:r>
      <w:r>
        <w:t xml:space="preserve"> </w:t>
      </w:r>
      <w:r>
        <w:rPr>
          <w:bCs/>
          <w:b/>
        </w:rPr>
        <w:t xml:space="preserve">Hairdresser</w:t>
      </w:r>
      <w:r>
        <w:t xml:space="preserve"> </w:t>
      </w:r>
      <w:r>
        <w:t xml:space="preserve">services in</w:t>
      </w:r>
      <w:r>
        <w:t xml:space="preserve"> </w:t>
      </w:r>
      <w:r>
        <w:rPr>
          <w:bCs/>
          <w:b/>
        </w:rPr>
        <w:t xml:space="preserve">Argentina Córdoba</w:t>
      </w:r>
      <w:r>
        <w:t xml:space="preserve">, a mixed-methods approach was utilized. Data was collected through direct observation of salons in central neighborhoods such as Nueva Córdoba and Barrio Güemes, semi-structured interviews with local stylists, and market surveys distributed among residents aged 18 to 45. The study focused on service frequency, pricing structures popular trends in haircutting techniques, and the use of hair care products prevalent in the Argentine market. Special attention was paid to how</w:t>
      </w:r>
      <w:r>
        <w:t xml:space="preserve"> </w:t>
      </w:r>
      <w:r>
        <w:rPr>
          <w:bCs/>
          <w:b/>
        </w:rPr>
        <w:t xml:space="preserve">Argentina Córdoba</w:t>
      </w:r>
      <w:r>
        <w:t xml:space="preserve">'s distinct climate influences hair maintenance routines.</w:t>
      </w:r>
    </w:p>
    <w:bookmarkEnd w:id="22"/>
    <w:bookmarkStart w:id="26" w:name="Xb52b1829dc2b7e75e09eed0fa3121577f809c16"/>
    <w:p>
      <w:pPr>
        <w:pStyle w:val="Heading2"/>
      </w:pPr>
      <w:r>
        <w:t xml:space="preserve">3. Findings: The State of Hairdresser Services</w:t>
      </w:r>
    </w:p>
    <w:bookmarkStart w:id="23" w:name="Xcbc59b83db2fc598eacd431b15eb4b16198779e"/>
    <w:p>
      <w:pPr>
        <w:pStyle w:val="Heading3"/>
      </w:pPr>
      <w:r>
        <w:t xml:space="preserve">3.1 Cultural Significance of Appearance in Argentina Córdoba</w:t>
      </w:r>
    </w:p>
    <w:p>
      <w:pPr>
        <w:pStyle w:val="FirstParagraph"/>
      </w:pPr>
      <w:r>
        <w:t xml:space="preserve">In</w:t>
      </w:r>
      <w:r>
        <w:t xml:space="preserve"> </w:t>
      </w:r>
      <w:r>
        <w:rPr>
          <w:bCs/>
          <w:b/>
        </w:rPr>
        <w:t xml:space="preserve">Argentina Córdoba</w:t>
      </w:r>
      <w:r>
        <w:t xml:space="preserve">, appearance is deeply intertwined with social identity and professional opportunity. The concept of "lucir bien" (looking good) is paramount. Our data indicates that the average resident visits a professional</w:t>
      </w:r>
      <w:r>
        <w:t xml:space="preserve"> </w:t>
      </w:r>
      <w:r>
        <w:rPr>
          <w:bCs/>
          <w:b/>
        </w:rPr>
        <w:t xml:space="preserve">Hairdresser</w:t>
      </w:r>
      <w:r>
        <w:t xml:space="preserve"> </w:t>
      </w:r>
      <w:r>
        <w:t xml:space="preserve">every 4 to 6 weeks for maintenance cuts, while chemical treatments such as keratin smoothing or coloring occur less frequently due to cost and time commitments. The social aspect of visiting the salon is significant; it serves not merely as a grooming session but as a community hub where news and interactions take place.</w:t>
      </w:r>
    </w:p>
    <w:bookmarkEnd w:id="23"/>
    <w:bookmarkStart w:id="24" w:name="popular-styles-and-trends"/>
    <w:p>
      <w:pPr>
        <w:pStyle w:val="Heading3"/>
      </w:pPr>
      <w:r>
        <w:t xml:space="preserve">3.2 Popular Styles and Trends</w:t>
      </w:r>
    </w:p>
    <w:p>
      <w:pPr>
        <w:pStyle w:val="FirstParagraph"/>
      </w:pPr>
      <w:r>
        <w:t xml:space="preserve">The analysis reveals that</w:t>
      </w:r>
      <w:r>
        <w:t xml:space="preserve"> </w:t>
      </w:r>
      <w:r>
        <w:rPr>
          <w:bCs/>
          <w:b/>
        </w:rPr>
        <w:t xml:space="preserve">Hairdresser</w:t>
      </w:r>
      <w:r>
        <w:t xml:space="preserve"> </w:t>
      </w:r>
      <w:r>
        <w:t xml:space="preserve">trends in</w:t>
      </w:r>
      <w:r>
        <w:t xml:space="preserve"> </w:t>
      </w:r>
      <w:r>
        <w:rPr>
          <w:bCs/>
          <w:b/>
        </w:rPr>
        <w:t xml:space="preserve">Argentina Córdoba</w:t>
      </w:r>
      <w:r>
        <w:t xml:space="preserve"> </w:t>
      </w:r>
      <w:r>
        <w:t xml:space="preserve">are heavily influenced by both local culture and international media. There is a strong preference for natural-looking textures, reflecting the diverse genetic background of the region's population. For male clientele, shorter cuts on the sides with slightly longer tops remain dominant. Female clients often opt for "ondas naturales" (natural waves) or sleek straight styles achieved through keratin treatments, which are extremely popular due to Córdoba's humid summers.</w:t>
      </w:r>
    </w:p>
    <w:bookmarkEnd w:id="24"/>
    <w:bookmarkStart w:id="25" w:name="economic-accessibility-and-pricing"/>
    <w:p>
      <w:pPr>
        <w:pStyle w:val="Heading3"/>
      </w:pPr>
      <w:r>
        <w:t xml:space="preserve">3.3 Economic Accessibility and Pricing</w:t>
      </w:r>
    </w:p>
    <w:p>
      <w:pPr>
        <w:pStyle w:val="FirstParagraph"/>
      </w:pPr>
      <w:r>
        <w:t xml:space="preserve">Pricing for</w:t>
      </w:r>
      <w:r>
        <w:t xml:space="preserve"> </w:t>
      </w:r>
      <w:r>
        <w:rPr>
          <w:bCs/>
          <w:b/>
        </w:rPr>
        <w:t xml:space="preserve">Hairdresser</w:t>
      </w:r>
      <w:r>
        <w:t xml:space="preserve"> </w:t>
      </w:r>
      <w:r>
        <w:t xml:space="preserve">services in</w:t>
      </w:r>
      <w:r>
        <w:t xml:space="preserve"> </w:t>
      </w:r>
      <w:r>
        <w:rPr>
          <w:bCs/>
          <w:b/>
        </w:rPr>
        <w:t xml:space="preserve">Argentina Córdoba</w:t>
      </w:r>
      <w:r>
        <w:t xml:space="preserve"> </w:t>
      </w:r>
      <w:r>
        <w:t xml:space="preserve">varies significantly depending on the establishment's tier. Luxury salons in upscale areas command prices comparable to those in Buenos Aires, but the majority of mid-range salons offer more accessible rates. The economic fluctuations in Argentina have led to dynamic pricing strategies, with many</w:t>
      </w:r>
      <w:r>
        <w:t xml:space="preserve"> </w:t>
      </w:r>
      <w:r>
        <w:rPr>
          <w:bCs/>
          <w:b/>
        </w:rPr>
        <w:t xml:space="preserve">Hairdresser</w:t>
      </w:r>
      <w:r>
        <w:t xml:space="preserve"> </w:t>
      </w:r>
      <w:r>
        <w:t xml:space="preserve">businesses adjusting their costs weekly or monthly to align with inflation rates.</w:t>
      </w:r>
    </w:p>
    <w:bookmarkEnd w:id="25"/>
    <w:bookmarkEnd w:id="26"/>
    <w:bookmarkStart w:id="27" w:name="discussion-challenges-and-opportunities"/>
    <w:p>
      <w:pPr>
        <w:pStyle w:val="Heading2"/>
      </w:pPr>
      <w:r>
        <w:t xml:space="preserve">4. Discussion: Challenges and Opportunities</w:t>
      </w:r>
    </w:p>
    <w:p>
      <w:pPr>
        <w:pStyle w:val="FirstParagraph"/>
      </w:pPr>
      <w:r>
        <w:t xml:space="preserve">The analysis of</w:t>
      </w:r>
      <w:r>
        <w:t xml:space="preserve"> </w:t>
      </w:r>
      <w:r>
        <w:rPr>
          <w:bCs/>
          <w:b/>
        </w:rPr>
        <w:t xml:space="preserve">Hairdresser</w:t>
      </w:r>
      <w:r>
        <w:t xml:space="preserve"> </w:t>
      </w:r>
      <w:r>
        <w:t xml:space="preserve">services in</w:t>
      </w:r>
      <w:r>
        <w:t xml:space="preserve"> </w:t>
      </w:r>
      <w:r>
        <w:rPr>
          <w:bCs/>
          <w:b/>
        </w:rPr>
        <w:t xml:space="preserve">Argentina Córdoba</w:t>
      </w:r>
      <w:r>
        <w:t xml:space="preserve"> </w:t>
      </w:r>
      <w:r>
        <w:t xml:space="preserve">highlights several key challenges. The primary challenge is supply chain management for hair care products due to import restrictions and currency exchange volatility. Many salons struggle to maintain consistent stocks of international brands, leading to a rise in the use of locally produced alternatives or lesser-known international brands.</w:t>
      </w:r>
    </w:p>
    <w:p>
      <w:pPr>
        <w:pStyle w:val="BodyText"/>
      </w:pPr>
      <w:r>
        <w:t xml:space="preserve">Furthermore, the training and education sector for aspiring</w:t>
      </w:r>
      <w:r>
        <w:t xml:space="preserve"> </w:t>
      </w:r>
      <w:r>
        <w:rPr>
          <w:bCs/>
          <w:b/>
        </w:rPr>
        <w:t xml:space="preserve">Hairdresser</w:t>
      </w:r>
      <w:r>
        <w:t xml:space="preserve"> </w:t>
      </w:r>
      <w:r>
        <w:t xml:space="preserve">professionals in</w:t>
      </w:r>
      <w:r>
        <w:t xml:space="preserve"> </w:t>
      </w:r>
      <w:r>
        <w:rPr>
          <w:bCs/>
          <w:b/>
        </w:rPr>
        <w:t xml:space="preserve">Argentina Córdoba</w:t>
      </w:r>
      <w:r>
        <w:t xml:space="preserve"> </w:t>
      </w:r>
      <w:r>
        <w:t xml:space="preserve">plays a crucial role. There is a robust network of technical institutes and vocational schools providing certification. However, continuous professional development remains an area needing improvement to keep up with rapidly changing global trends.</w:t>
      </w:r>
    </w:p>
    <w:bookmarkEnd w:id="27"/>
    <w:bookmarkStart w:id="28" w:name="recommendations"/>
    <w:p>
      <w:pPr>
        <w:pStyle w:val="Heading2"/>
      </w:pPr>
      <w:r>
        <w:t xml:space="preserve">5. Recommendations</w:t>
      </w:r>
    </w:p>
    <w:p>
      <w:pPr>
        <w:pStyle w:val="FirstParagraph"/>
      </w:pPr>
      <w:r>
        <w:t xml:space="preserve">Based on the findings regarding</w:t>
      </w:r>
      <w:r>
        <w:t xml:space="preserve"> </w:t>
      </w:r>
      <w:r>
        <w:rPr>
          <w:bCs/>
          <w:b/>
        </w:rPr>
        <w:t xml:space="preserve">Hairdresser</w:t>
      </w:r>
      <w:r>
        <w:t xml:space="preserve"> </w:t>
      </w:r>
      <w:r>
        <w:t xml:space="preserve">operations in</w:t>
      </w:r>
      <w:r>
        <w:t xml:space="preserve"> </w:t>
      </w:r>
      <w:r>
        <w:rPr>
          <w:bCs/>
          <w:b/>
        </w:rPr>
        <w:t xml:space="preserve">Argentina Córdoba</w:t>
      </w:r>
      <w:r>
        <w:t xml:space="preserve">, we propose the following recommendations:</w:t>
      </w:r>
    </w:p>
    <w:p>
      <w:pPr>
        <w:numPr>
          <w:ilvl w:val="0"/>
          <w:numId w:val="1001"/>
        </w:numPr>
        <w:pStyle w:val="Compact"/>
      </w:pPr>
      <w:r>
        <w:rPr>
          <w:bCs/>
          <w:b/>
        </w:rPr>
        <w:t xml:space="preserve">Diversification of Product Suppliers:</w:t>
      </w:r>
      <w:r>
        <w:t xml:space="preserve"> </w:t>
      </w:r>
      <w:r>
        <w:t xml:space="preserve">Salons should diversify their supply chains to mitigate risks associated with import dependencies.</w:t>
      </w:r>
    </w:p>
    <w:p>
      <w:pPr>
        <w:numPr>
          <w:ilvl w:val="0"/>
          <w:numId w:val="1001"/>
        </w:numPr>
        <w:pStyle w:val="Compact"/>
      </w:pPr>
      <w:r>
        <w:rPr>
          <w:iCs/>
          <w:i/>
        </w:rPr>
        <w:t xml:space="preserve">"Investment in Local Talent Development:"</w:t>
      </w:r>
      <w:r>
        <w:t xml:space="preserve"> </w:t>
      </w:r>
      <w:r>
        <w:t xml:space="preserve">Enhanced partnerships between salons and local educational institutions can improve the skill set of emerging stylists.</w:t>
      </w:r>
    </w:p>
    <w:p>
      <w:pPr>
        <w:numPr>
          <w:ilvl w:val="0"/>
          <w:numId w:val="1001"/>
        </w:numPr>
        <w:pStyle w:val="Compact"/>
      </w:pPr>
      <w:r>
        <w:rPr>
          <w:bCs/>
          <w:b/>
        </w:rPr>
        <w:t xml:space="preserve">Digital Transformation:</w:t>
      </w:r>
      <w:r>
        <w:t xml:space="preserve"> </w:t>
      </w:r>
      <w:r>
        <w:t xml:space="preserve">Adoption of booking apps and social media marketing is essential for</w:t>
      </w:r>
      <w:r>
        <w:t xml:space="preserve"> </w:t>
      </w:r>
      <w:r>
        <w:rPr>
          <w:bCs/>
          <w:b/>
        </w:rPr>
        <w:t xml:space="preserve">Hairdresser</w:t>
      </w:r>
      <w:r>
        <w:t xml:space="preserve"> </w:t>
      </w:r>
      <w:r>
        <w:t xml:space="preserve">businesses to remain competitive in</w:t>
      </w:r>
      <w:r>
        <w:t xml:space="preserve"> </w:t>
      </w:r>
      <w:r>
        <w:rPr>
          <w:bCs/>
          <w:b/>
        </w:rPr>
        <w:t xml:space="preserve">Argentina Córdoba</w:t>
      </w:r>
      <w:r>
        <w:t xml:space="preserve">'s modern marketplace.</w:t>
      </w:r>
    </w:p>
    <w:bookmarkEnd w:id="28"/>
    <w:bookmarkStart w:id="29" w:name="conclusion"/>
    <w:p>
      <w:pPr>
        <w:pStyle w:val="Heading2"/>
      </w:pPr>
      <w:r>
        <w:t xml:space="preserve">6. Conclusion</w:t>
      </w:r>
    </w:p>
    <w:p>
      <w:pPr>
        <w:pStyle w:val="FirstParagraph"/>
      </w:pPr>
      <w:r>
        <w:t xml:space="preserve">This lab report has provided a detailed examination of the</w:t>
      </w:r>
      <w:r>
        <w:t xml:space="preserve"> </w:t>
      </w:r>
      <w:r>
        <w:rPr>
          <w:bCs/>
          <w:b/>
        </w:rPr>
        <w:t xml:space="preserve">Hairdresser</w:t>
      </w:r>
      <w:r>
        <w:t xml:space="preserve"> </w:t>
      </w:r>
      <w:r>
        <w:t xml:space="preserve">industry within the context of</w:t>
      </w:r>
      <w:r>
        <w:t xml:space="preserve"> </w:t>
      </w:r>
      <w:r>
        <w:rPr>
          <w:bCs/>
          <w:b/>
        </w:rPr>
        <w:t xml:space="preserve">Argentina Córdoba</w:t>
      </w:r>
      <w:r>
        <w:t xml:space="preserve">. It is evident that this sector is not only an economic driver but also a cultural cornerstone in the region. The people of Córdoba place high value on personal grooming, and their preferences shape a dynamic market for stylists. Despite economic hurdles, the resilience and creativity of</w:t>
      </w:r>
      <w:r>
        <w:t xml:space="preserve"> </w:t>
      </w:r>
      <w:r>
        <w:rPr>
          <w:bCs/>
          <w:b/>
        </w:rPr>
        <w:t xml:space="preserve">Hairdresser</w:t>
      </w:r>
      <w:r>
        <w:t xml:space="preserve"> </w:t>
      </w:r>
      <w:r>
        <w:t xml:space="preserve">professionals ensure that this industry continues to thrive. Understanding these nuances is vital for anyone seeking to engage with or invest in the beauty sector in this vibrant Argentine province.</w:t>
      </w:r>
    </w:p>
    <w:bookmarkEnd w:id="29"/>
    <w:p>
      <w:r>
        <w:pict>
          <v:rect style="width:0;height:1.5pt" o:hralign="center" o:hrstd="t" o:hr="t"/>
        </w:pict>
      </w:r>
    </w:p>
    <w:p>
      <w:pPr>
        <w:pStyle w:val="FirstParagraph"/>
      </w:pPr>
      <w:r>
        <w:t xml:space="preserve">© 2023 Regional Analysis Group. All rights reserved.</w:t>
      </w:r>
      <w:r>
        <w:br/>
      </w:r>
      <w:r>
        <w:t xml:space="preserve">Report prepared for stakeholders interested in</w:t>
      </w:r>
      <w:r>
        <w:t xml:space="preserve"> </w:t>
      </w:r>
      <w:r>
        <w:rPr>
          <w:bCs/>
          <w:b/>
        </w:rPr>
        <w:t xml:space="preserve">Argentina Córdoba</w:t>
      </w:r>
      <w:r>
        <w:t xml:space="preserve">'s service sector.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Hairdresser Services in Argentina Córdoba</dc:title>
  <dc:creator/>
  <dc:language>en</dc:language>
  <cp:keywords/>
  <dcterms:created xsi:type="dcterms:W3CDTF">2026-07-29T19:40:14Z</dcterms:created>
  <dcterms:modified xsi:type="dcterms:W3CDTF">2026-07-29T19:40:14Z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