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Hairdressing</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20" w:name="X22dd8211a50c4da0dc5c0b21d32de5aac161999"/>
    <w:p>
      <w:pPr>
        <w:pStyle w:val="Heading1"/>
      </w:pPr>
      <w:r>
        <w:t xml:space="preserve">Laboratory Report on the Socio-Economic and Operational Dynamics of Hairdressers in Bangladesh Dhaka</w:t>
      </w:r>
    </w:p>
    <w:p>
      <w:pPr>
        <w:pStyle w:val="FirstParagraph"/>
      </w:pPr>
      <w:r>
        <w:rPr>
          <w:bCs/>
          <w:b/>
        </w:rPr>
        <w:t xml:space="preserve">Date:</w:t>
      </w:r>
      <w:r>
        <w:t xml:space="preserve"> </w:t>
      </w:r>
      <w:r>
        <w:t xml:space="preserve">October 24, 2023</w:t>
      </w:r>
      <w:r>
        <w:br/>
      </w:r>
      <w:r>
        <w:rPr>
          <w:bCs/>
          <w:b/>
        </w:rPr>
        <w:t xml:space="preserve">Location of Study:</w:t>
      </w:r>
      <w:r>
        <w:t xml:space="preserve"> </w:t>
      </w:r>
      <w:r>
        <w:t xml:space="preserve">Dhaka Division, Bangladesh</w:t>
      </w:r>
      <w:r>
        <w:br/>
      </w:r>
      <w:r>
        <w:rPr>
          <w:bCs/>
          <w:b/>
        </w:rPr>
        <w:t xml:space="preserve">Subject Focus:</w:t>
      </w:r>
      <w:r>
        <w:t xml:space="preserve">The Hairdressing Industry within the Metropolitan Context of Bangladesh Dhaka</w:t>
      </w:r>
    </w:p>
    <w:bookmarkEnd w:id="20"/>
    <w:bookmarkStart w:id="23" w:name="section"/>
    <w:p>
      <w:pPr>
        <w:pStyle w:val="Heading2"/>
      </w:pPr>
      <w:bookmarkStart w:id="21" w:name="abstract"/>
      <w:bookmarkEnd w:id="21"/>
    </w:p>
    <w:bookmarkStart w:id="22" w:name="abstract"/>
    <w:p>
      <w:pPr>
        <w:pStyle w:val="Heading3"/>
      </w:pPr>
      <w:r>
        <w:t xml:space="preserve">Abstract</w:t>
      </w:r>
    </w:p>
    <w:p>
      <w:pPr>
        <w:pStyle w:val="FirstParagraph"/>
      </w:pPr>
      <w:r>
        <w:t xml:space="preserve">This Lab Report aims to provide a comprehensive examination of the hairdressing sector specifically within the urban landscape of Bangladesh Dhaka. As one of the most densely populated cities in the world, Dhaka presents a unique ecosystem for service-oriented businesses, particularly grooming and beauty services. This document analyzes the operational challenges, cultural significance, economic impact, and future trends associated with Hairdressers operating in this specific geographic region. The findings suggest that while infrastructure constraints exist in Bangladesh Dhaka due to power fluctuations and space limitations, the demand for professional Hairdresser services remains robust due to deep-seated cultural traditions regarding appearance. This report serves as a critical reference for entrepreneurs, urban planners, and policymakers interested in the grooming industry of Bangladesh Dhaka.</w:t>
      </w:r>
    </w:p>
    <w:bookmarkEnd w:id="22"/>
    <w:bookmarkEnd w:id="23"/>
    <w:bookmarkStart w:id="26" w:name="section-1"/>
    <w:p>
      <w:pPr>
        <w:pStyle w:val="Heading2"/>
      </w:pPr>
      <w:bookmarkStart w:id="24" w:name="introduction"/>
      <w:bookmarkEnd w:id="24"/>
    </w:p>
    <w:bookmarkStart w:id="25" w:name="introduction"/>
    <w:p>
      <w:pPr>
        <w:pStyle w:val="Heading3"/>
      </w:pPr>
      <w:r>
        <w:t xml:space="preserve">Introduction</w:t>
      </w:r>
    </w:p>
    <w:p>
      <w:pPr>
        <w:pStyle w:val="FirstParagraph"/>
      </w:pPr>
      <w:r>
        <w:t xml:space="preserve">The concept of personal grooming is inextricably linked to social status and professional readiness in South Asian culture. In the bustling metropolis known as Bangladesh Dhaka, the hairdressing industry has evolved from traditional street-corner barbershops to modern, high-end salons. This report investigates the dichotomy between these two sectors. The primary objective is to understand how Hairdressers adapt their business models to fit the constraints and opportunities presented by Bangladesh Dhaka.</w:t>
      </w:r>
    </w:p>
    <w:p>
      <w:pPr>
        <w:pStyle w:val="BodyText"/>
      </w:pPr>
      <w:r>
        <w:t xml:space="preserve">Dhaka is not merely a city; it is an economic engine for the nation of Bangladesh. Consequently, the services provided here must meet high standards despite infrastructural hurdles. For a Hairdresser in this context, success depends not only on technical skill but also on resilience and adaptability. This report explores these variables to create a holistic view of the industry.</w:t>
      </w:r>
    </w:p>
    <w:bookmarkEnd w:id="25"/>
    <w:bookmarkEnd w:id="26"/>
    <w:bookmarkStart w:id="29" w:name="section-2"/>
    <w:p>
      <w:pPr>
        <w:pStyle w:val="Heading2"/>
      </w:pPr>
      <w:bookmarkStart w:id="27" w:name="methodology"/>
      <w:bookmarkEnd w:id="27"/>
    </w:p>
    <w:bookmarkStart w:id="28" w:name="methodology"/>
    <w:p>
      <w:pPr>
        <w:pStyle w:val="Heading3"/>
      </w:pPr>
      <w:r>
        <w:t xml:space="preserve">Methodology</w:t>
      </w:r>
    </w:p>
    <w:p>
      <w:pPr>
        <w:pStyle w:val="FirstParagraph"/>
      </w:pPr>
      <w:r>
        <w:t xml:space="preserve">Data for this Lab Report was collected through a combination of field observations in key districts of Bangladesh Dhaka, including Gulshan, Banani, Dhanmondi, and Mirpur. We interviewed thirty licensed Hairdressers and surveyed two hundred clients to gauge satisfaction levels. Furthermore, we analyzed the operational costs associated with running a salon in high-rent areas versus low-rent neighborhoods within Bangladesh Dhaka.</w:t>
      </w:r>
    </w:p>
    <w:bookmarkEnd w:id="28"/>
    <w:bookmarkEnd w:id="29"/>
    <w:bookmarkStart w:id="35" w:name="section-3"/>
    <w:p>
      <w:pPr>
        <w:pStyle w:val="Heading2"/>
      </w:pPr>
      <w:bookmarkStart w:id="30" w:name="findings"/>
      <w:bookmarkEnd w:id="30"/>
    </w:p>
    <w:bookmarkStart w:id="34" w:name="findings-and-analysis"/>
    <w:p>
      <w:pPr>
        <w:pStyle w:val="Heading3"/>
      </w:pPr>
      <w:r>
        <w:t xml:space="preserve">Findings and Analysis</w:t>
      </w:r>
    </w:p>
    <w:bookmarkStart w:id="31" w:name="X56a342f97d9929ed4bbd402a48dabb15f06182b"/>
    <w:p>
      <w:pPr>
        <w:pStyle w:val="Heading4"/>
      </w:pPr>
      <w:r>
        <w:t xml:space="preserve">1. Infrastructure and Environmental Challenges in Bangladesh Dhaka</w:t>
      </w:r>
    </w:p>
    <w:p>
      <w:pPr>
        <w:pStyle w:val="FirstParagraph"/>
      </w:pPr>
      <w:r>
        <w:t xml:space="preserve">A significant finding of this report is the impact of infrastructure on Hairdresser operations in Bangladesh Dhaka. Unreliable electricity supply, often referred to locally as load-shedding or grid issues, forces most Hairdressers to invest heavily in inverters and generators. This increases the operational overhead significantly. Furthermore, traffic congestion in Bangladesh Dhaka affects both client accessibility and supplier logistics for hair products.</w:t>
      </w:r>
    </w:p>
    <w:bookmarkEnd w:id="31"/>
    <w:bookmarkStart w:id="32" w:name="cultural-preferences-and-service-demand"/>
    <w:p>
      <w:pPr>
        <w:pStyle w:val="Heading4"/>
      </w:pPr>
      <w:r>
        <w:t xml:space="preserve">2. Cultural Preferences and Service Demand</w:t>
      </w:r>
    </w:p>
    <w:p>
      <w:pPr>
        <w:pStyle w:val="FirstParagraph"/>
      </w:pPr>
      <w:r>
        <w:t xml:space="preserve">The demand for Hairdresser services in Bangladesh Dhaka is driven by specific cultural events. Weddings, Pohela Boishakh (Bengali New Year), and Eid celebrations create massive spikes in business volume. Clients in Bangladesh Dhaka generally prefer natural hair care treatments over chemical processes due to the humid climate of the region, which makes certain chemical styles difficult to maintain. Therefore, Hairdressers who specialize in traditional Bengali hairstyles alongside modern cuts find greater success.</w:t>
      </w:r>
    </w:p>
    <w:bookmarkEnd w:id="32"/>
    <w:bookmarkStart w:id="33" w:name="economic-stratification"/>
    <w:p>
      <w:pPr>
        <w:pStyle w:val="Heading4"/>
      </w:pPr>
      <w:r>
        <w:t xml:space="preserve">3. Economic Stratification</w:t>
      </w:r>
    </w:p>
    <w:p>
      <w:pPr>
        <w:pStyle w:val="FirstParagraph"/>
      </w:pPr>
      <w:r>
        <w:t xml:space="preserve">The hairdressing market in Bangladesh Dhaka is highly stratified. On one end, there are "Parlor" chains catering to the middle class, offering affordable packages for basic trims and shaves. On the other end are luxury boutiques in areas like Banani that cater to the elite of Bangladesh Dhaka, offering premium services such as keratin treatments and hair coloring. The competition is fierce across all levels, forcing Hairdressers to constantly update their skills.</w:t>
      </w:r>
    </w:p>
    <w:bookmarkEnd w:id="33"/>
    <w:bookmarkEnd w:id="34"/>
    <w:bookmarkEnd w:id="35"/>
    <w:bookmarkStart w:id="38" w:name="section-4"/>
    <w:p>
      <w:pPr>
        <w:pStyle w:val="Heading2"/>
      </w:pPr>
      <w:bookmarkStart w:id="36" w:name="discussion"/>
      <w:bookmarkEnd w:id="36"/>
    </w:p>
    <w:bookmarkStart w:id="37" w:name="discussion"/>
    <w:p>
      <w:pPr>
        <w:pStyle w:val="Heading3"/>
      </w:pPr>
      <w:r>
        <w:t xml:space="preserve">Discussion</w:t>
      </w:r>
    </w:p>
    <w:p>
      <w:pPr>
        <w:pStyle w:val="FirstParagraph"/>
      </w:pPr>
      <w:r>
        <w:t xml:space="preserve">The role of the Hairdresser in Bangladesh Dhaka extends beyond mere aesthetics; it is a social hub. In many traditional neighborhoods, the local barbershop serves as a community center where news and information are exchanged. However, in modern Bangladesh Dhaka, this social aspect is shifting toward a more exclusive experience model.</w:t>
      </w:r>
    </w:p>
    <w:p>
      <w:pPr>
        <w:pStyle w:val="BodyText"/>
      </w:pPr>
      <w:r>
        <w:t xml:space="preserve">It is crucial to note that the term "Hairdresser" in this report encompasses both traditional barbers and modern stylists. The distinction between the two is blurring as younger generations seek integrated services. A successful Hairdresser in Bangladesh Dhaka today must be a hybrid professional: part technician, part stylist, and part customer service expert.</w:t>
      </w:r>
    </w:p>
    <w:p>
      <w:pPr>
        <w:pStyle w:val="BodyText"/>
      </w:pPr>
      <w:r>
        <w:t xml:space="preserve">The labor market for aspiring Hairdressers in Bangladesh Dhaka is saturated with untrained individuals. This highlights the urgent need for vocational training institutes to certify professionals. Without standardized training, the reputation of Hairdressers can be damaged by poor hygiene or unsafe practices, which is a concern for public health authorities in densely populated areas like Bangladesh Dhaka.</w:t>
      </w:r>
    </w:p>
    <w:bookmarkEnd w:id="37"/>
    <w:bookmarkEnd w:id="38"/>
    <w:bookmarkStart w:id="41" w:name="section-5"/>
    <w:p>
      <w:pPr>
        <w:pStyle w:val="Heading2"/>
      </w:pPr>
      <w:bookmarkStart w:id="39" w:name="conclusion"/>
      <w:bookmarkEnd w:id="39"/>
    </w:p>
    <w:bookmarkStart w:id="40" w:name="conclusion"/>
    <w:p>
      <w:pPr>
        <w:pStyle w:val="Heading3"/>
      </w:pPr>
      <w:r>
        <w:t xml:space="preserve">Conclusion</w:t>
      </w:r>
    </w:p>
    <w:p>
      <w:pPr>
        <w:pStyle w:val="FirstParagraph"/>
      </w:pPr>
      <w:r>
        <w:t xml:space="preserve">In conclusion, the hairdressing industry in Bangladesh Dhaka is vibrant, resilient, and evolving. While challenges related to infrastructure and training persist, the potential for growth is substantial. The Hairdresser remains a vital figure in the daily life of citizens in Bangladesh Dhaka. Future developments should focus on professionalizing the trade through better regulation and education to ensure that all clients in Bangladesh Dhaka receive safe, high-quality services.</w:t>
      </w:r>
    </w:p>
    <w:bookmarkEnd w:id="40"/>
    <w:bookmarkEnd w:id="41"/>
    <w:bookmarkStart w:id="44" w:name="section-6"/>
    <w:p>
      <w:pPr>
        <w:pStyle w:val="Heading2"/>
      </w:pPr>
      <w:bookmarkStart w:id="42" w:name="recommendations"/>
      <w:bookmarkEnd w:id="42"/>
    </w:p>
    <w:bookmarkStart w:id="43" w:name="recommendations"/>
    <w:p>
      <w:pPr>
        <w:pStyle w:val="Heading3"/>
      </w:pPr>
      <w:r>
        <w:t xml:space="preserve">Recommendations</w:t>
      </w:r>
    </w:p>
    <w:p>
      <w:pPr>
        <w:numPr>
          <w:ilvl w:val="0"/>
          <w:numId w:val="1001"/>
        </w:numPr>
        <w:pStyle w:val="Compact"/>
      </w:pPr>
      <w:r>
        <w:rPr>
          <w:bCs/>
          <w:b/>
        </w:rPr>
        <w:t xml:space="preserve">Vocational Training:</w:t>
      </w:r>
      <w:r>
        <w:t xml:space="preserve"> </w:t>
      </w:r>
      <w:r>
        <w:t xml:space="preserve">Establish more government and private trade schools dedicated to training Hairdressers in Bangladesh Dhaka.</w:t>
      </w:r>
    </w:p>
    <w:p>
      <w:pPr>
        <w:numPr>
          <w:ilvl w:val="0"/>
          <w:numId w:val="1001"/>
        </w:numPr>
        <w:pStyle w:val="Compact"/>
      </w:pPr>
      <w:r>
        <w:rPr>
          <w:bCs/>
          <w:b/>
        </w:rPr>
        <w:t xml:space="preserve">Sustainability:</w:t>
      </w:r>
      <w:r>
        <w:t xml:space="preserve"> </w:t>
      </w:r>
      <w:r>
        <w:t xml:space="preserve">Encourage Hairdressers to adopt eco-friendly products suitable for the humid climate of Bangladesh Dhaka.</w:t>
      </w:r>
    </w:p>
    <w:p>
      <w:pPr>
        <w:numPr>
          <w:ilvl w:val="0"/>
          <w:numId w:val="1001"/>
        </w:numPr>
        <w:pStyle w:val="Compact"/>
      </w:pPr>
      <w:r>
        <w:rPr>
          <w:bCs/>
          <w:b/>
        </w:rPr>
        <w:t xml:space="preserve">Digital Integration:</w:t>
      </w:r>
      <w:r>
        <w:t xml:space="preserve"> </w:t>
      </w:r>
      <w:r>
        <w:t xml:space="preserve">Promote online booking systems for Hairdressers to reduce waiting times caused by traffic in Bangladesh Dhaka.</w:t>
      </w:r>
    </w:p>
    <w:bookmarkEnd w:id="43"/>
    <w:bookmarkEnd w:id="44"/>
    <w:p>
      <w:pPr>
        <w:pStyle w:val="FirstParagraph"/>
      </w:pPr>
      <w:r>
        <w:rPr>
          <w:iCs/>
          <w:i/>
        </w:rPr>
        <w:t xml:space="preserve">Note: This Lab Report is a simulated document created for illustrative purposes regarding the Hairdressing industry in Bangladesh Dhaka.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Hairdressing Services in Bangladesh Dhaka</dc:title>
  <dc:creator/>
  <dc:language>en</dc:language>
  <cp:keywords/>
  <dcterms:created xsi:type="dcterms:W3CDTF">2026-07-30T15:53:30Z</dcterms:created>
  <dcterms:modified xsi:type="dcterms:W3CDTF">2026-07-30T15:53:30Z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