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Lab</w:t>
      </w:r>
      <w:r>
        <w:t xml:space="preserve"> </w:t>
      </w:r>
      <w:r>
        <w:t xml:space="preserve">Report:</w:t>
      </w:r>
      <w:r>
        <w:t xml:space="preserve"> </w:t>
      </w:r>
      <w:r>
        <w:t xml:space="preserve">Houston</w:t>
      </w:r>
      <w:r>
        <w:t xml:space="preserve"> </w:t>
      </w:r>
      <w:r>
        <w:t xml:space="preserve">Analysis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Laboratory Director of Cosmetic Sciences</w:t>
      </w:r>
    </w:p>
    <w:p>
      <w:pPr>
        <w:pStyle w:val="BodyText"/>
      </w:pPr>
      <w:r>
        <w:t xml:space="preserve">" src="data:image/gif;base64,R0lGODlhAQABAIAAAAAAAP///yH5BAEAAAAALAAAAAABAAEAAAIBRAA7" alt="" /&gt;</w:t>
      </w:r>
    </w:p>
    <w:p>
      <w:pPr>
        <w:pStyle w:val="BodyText"/>
      </w:pPr>
      <w:r>
        <w:rPr>
          <w:bCs/>
          <w:b/>
        </w:rPr>
        <w:t xml:space="preserve">Subject:</w:t>
      </w:r>
      <w:r>
        <w:t xml:space="preserve"> </w:t>
      </w:r>
      <w:r>
        <w:t xml:space="preserve">Comprehensive Analysis of Hairdresser Practices in United States Houston</w:t>
      </w:r>
    </w:p>
    <w:bookmarkStart w:id="27" w:name="hairdresser-lab-report"/>
    <w:p>
      <w:pPr>
        <w:pStyle w:val="Heading1"/>
      </w:pPr>
      <w:r>
        <w:t xml:space="preserve">Hairdresser Lab Report</w:t>
      </w:r>
    </w:p>
    <w:bookmarkStart w:id="20" w:name="i.-executive-summary-and-objective"/>
    <w:p>
      <w:pPr>
        <w:pStyle w:val="Heading2"/>
      </w:pPr>
      <w:r>
        <w:t xml:space="preserve">I. Executive Summary and Objective</w:t>
      </w:r>
    </w:p>
    <w:p>
      <w:pPr>
        <w:pStyle w:val="FirstParagraph"/>
      </w:pPr>
      <w:r>
        <w:t xml:space="preserve">This document serves as a comprehensive Lab Report detailing the operational, chemical, and environmental variables affecting hairdressing services within the specific geographic and climatic context of United States Houston. The primary objective of this analysis is to evaluate how local humidity levels, water composition, and cultural demographics influence the efficacy of hairdresser techniques. By treating each salon service as a controlled experiment in material science and aesthetics, we aim to establish best practices for maintaining hair integrity in one of the most challenging climates for keratin-based structures. The findings presented herein are critical for professionals seeking to optimize client outcomes in this unique region.</w:t>
      </w:r>
    </w:p>
    <w:bookmarkEnd w:id="20"/>
    <w:bookmarkStart w:id="21" w:name="X41abbc288cc493e141d8d53e8eda0630a3cd732"/>
    <w:p>
      <w:pPr>
        <w:pStyle w:val="Heading2"/>
      </w:pPr>
      <w:r>
        <w:t xml:space="preserve">II. Environmental Variables: The Houston Climate Factor</w:t>
      </w:r>
    </w:p>
    <w:p>
      <w:pPr>
        <w:pStyle w:val="FirstParagraph"/>
      </w:pPr>
      <w:r>
        <w:t xml:space="preserve">The most significant variable introduced into this lab report is the environment of United States Houston. Known for its high humidity, particularly from late spring through early autumn, the atmospheric conditions present a constant challenge to the structural integrity of hair strands. Humidity acts as a solvent-like agent in the air, allowing water molecules to penetrate the hydrogen bonds within keratin fibers. When these bonds are disrupted by moisture absorption, hair curls and frizzes, altering the geometric precision achieved by any skilled hairdresser.</w:t>
      </w:r>
    </w:p>
    <w:p>
      <w:pPr>
        <w:pStyle w:val="BodyText"/>
      </w:pPr>
      <w:r>
        <w:t xml:space="preserve">In previous controlled laboratory settings outside of humid regions, styling products such as gels and mousses were tested for hold duration under standard conditions. However in United States Houston simulations these products often fail to maintain their structural rigidity due to the relentless atmospheric saturation. This Lab Report highlights that a hairdresser must alter their chemical formulation strategies significantly when operating in this locale. Standard "hold" ratings on product labels are insufficient; instead, resistance to hydrolysis and bond restructuring under high relative humidity must be prioritized in product selection.</w:t>
      </w:r>
    </w:p>
    <w:bookmarkEnd w:id="21"/>
    <w:bookmarkStart w:id="22" w:name="iii.-water-chemistry-analysis"/>
    <w:p>
      <w:pPr>
        <w:pStyle w:val="Heading2"/>
      </w:pPr>
      <w:r>
        <w:t xml:space="preserve">III. Water Chemistry Analysis</w:t>
      </w:r>
    </w:p>
    <w:p>
      <w:pPr>
        <w:pStyle w:val="FirstParagraph"/>
      </w:pPr>
      <w:r>
        <w:t xml:space="preserve">A secondary but equally critical factor examined in this report is the local water supply. The municipal water systems serving United States Houston often contain varying levels of hardness, including calcium and magnesium ions. These minerals deposit onto the hair shaft over time, creating a barrier that prevents moisture penetration when desired while simultaneously blocking beneficial nutrients from conditioning treatments. For a hairdresser working in this region, understanding the local water chemistry is not merely administrative but scientific.</w:t>
      </w:r>
    </w:p>
    <w:p>
      <w:pPr>
        <w:pStyle w:val="BodyText"/>
      </w:pPr>
      <w:r>
        <w:t xml:space="preserve">This Lab Report documents the effects of hard water on chemical processing services such as coloring and perming. Hard water can alter the pH balance required for oxidative dyes to open the cuticle effectively. Furthermore, mineral buildup can lead to uneven color absorption, resulting in patchy or dull finishes that require corrective treatment. Therefore, it is recommended that hairdressers in United States Houston integrate clarifying treatments and chelating agents into their standard protocol to mitigate the adverse effects of local water composition.</w:t>
      </w:r>
    </w:p>
    <w:bookmarkEnd w:id="22"/>
    <w:bookmarkStart w:id="23" w:name="Xfb5d7e6355c2b7a27d6b3fb1d77e3eb8e3b97d3"/>
    <w:p>
      <w:pPr>
        <w:pStyle w:val="Heading2"/>
      </w:pPr>
      <w:r>
        <w:t xml:space="preserve">IV. Methodology: The Hairdresser as Scientist</w:t>
      </w:r>
    </w:p>
    <w:p>
      <w:pPr>
        <w:pStyle w:val="FirstParagraph"/>
      </w:pPr>
      <w:r>
        <w:t xml:space="preserve">In this context, the role of the hairdresser transcends traditional artistic service provision. The hairdresser functions as a laboratory technician, conducting daily experiments on human subjects. Each haircut, color application, and styling session is a trial run where variables such as product type, processing time temperature and mechanical tension are manipulated to achieve a specific result.</w:t>
      </w:r>
    </w:p>
    <w:p>
      <w:pPr>
        <w:pStyle w:val="BodyText"/>
      </w:pPr>
      <w:r>
        <w:t xml:space="preserve">The methodology adopted in United States Houston requires rigorous documentation of client history and hair response. Because the climate fluctuates seasonally, a treatment that works in January may yield suboptimal results in July. Hairdressers must therefore maintain detailed logs—effectively lab notebooks—to track how individual clients react to specific formulations under varying environmental stressors. This data-driven approach allows for personalized adjustments, ensuring consistent performance of services regardless of the external weather conditions.</w:t>
      </w:r>
    </w:p>
    <w:bookmarkEnd w:id="23"/>
    <w:bookmarkStart w:id="24" w:name="X51f54f829c60f8850ed8c3ea95d52c211be2972"/>
    <w:p>
      <w:pPr>
        <w:pStyle w:val="Heading2"/>
      </w:pPr>
      <w:r>
        <w:t xml:space="preserve">V. Chemical Processing and Thermal Dynamics</w:t>
      </w:r>
    </w:p>
    <w:p>
      <w:pPr>
        <w:pStyle w:val="FirstParagraph"/>
      </w:pPr>
      <w:r>
        <w:t xml:space="preserve">The application of heat styling tools introduces another set of variables into the equation. In high-humidity environments, moisture trapped within the hair shaft can turn to steam when exposed to flat irons or curling wands, leading to bubble formation within the cortex known as "bubble hair." This structural damage is irreversible and compromises the longevity of styles. Hairdressers in United States Houston must be acutely aware of thermal limits and pre-treatments that create hydrophobic barriers on the hair shaft.</w:t>
      </w:r>
    </w:p>
    <w:p>
      <w:pPr>
        <w:pStyle w:val="BodyText"/>
      </w:pPr>
      <w:r>
        <w:t xml:space="preserve">This Lab Report suggests that heat protectants formulated with silicones or polymers capable of repelling water are essential in this region. These agents create a physical shield against both direct thermal damage and ambient humidity. Furthermore, the use of cool shot settings on blow dryers is critical to seal the cuticle layer, locking out future moisture intrusion. The precision required by a hairdresser in this climate demands an understanding of polymer chemistry and thermodynamics.</w:t>
      </w:r>
    </w:p>
    <w:bookmarkEnd w:id="24"/>
    <w:bookmarkStart w:id="25" w:name="Xb1d71a56d3c5638a097a3c8f2a665ec69dc7865"/>
    <w:p>
      <w:pPr>
        <w:pStyle w:val="Heading2"/>
      </w:pPr>
      <w:r>
        <w:t xml:space="preserve">VI. Demographic Considerations and Cultural Practices</w:t>
      </w:r>
    </w:p>
    <w:p>
      <w:pPr>
        <w:pStyle w:val="FirstParagraph"/>
      </w:pPr>
      <w:r>
        <w:t xml:space="preserve">Houston is one of the most diverse cities in the United States, boasting a wide array of ethnicities with varying hair textures and cultural grooming standards. This diversity necessitates a specialized approach from hairdressers who must master techniques for straightening, coiling, curling, and maintaining various hair types. The Lab Report acknowledges that there is no one-size-fits-all solution; rather, the "experiment" must be tailored to the specific genetic and structural properties of each client's hair.</w:t>
      </w:r>
    </w:p>
    <w:p>
      <w:pPr>
        <w:pStyle w:val="BodyText"/>
      </w:pPr>
      <w:r>
        <w:t xml:space="preserve">For instance, clients with tightly coiled textures may require more intensive moisture retention strategies due to the natural difficulty of sebum distribution along spiral strands. Conversely, clients with chemically treated straightened hair may face higher risks of breakage due to the double stress of chemical relaxation and environmental humidity. Hairdressers in United States Houston must possess a deep theoretical knowledge of hair biology to navigate these differences effectively.</w:t>
      </w:r>
    </w:p>
    <w:bookmarkEnd w:id="25"/>
    <w:bookmarkStart w:id="26" w:name="vii.-conclusion-and-recommendations"/>
    <w:p>
      <w:pPr>
        <w:pStyle w:val="Heading2"/>
      </w:pPr>
      <w:r>
        <w:t xml:space="preserve">VII. Conclusion and Recommendations</w:t>
      </w:r>
    </w:p>
    <w:p>
      <w:pPr>
        <w:pStyle w:val="FirstParagraph"/>
      </w:pPr>
      <w:r>
        <w:t xml:space="preserve">In conclusion, this Lab Report underscores that operating as a hairdresser in United States Houston requires a sophisticated blend of artistic skill and scientific understanding. The unique combination of high humidity, specific water chemistry, and diverse client demographics creates an environment where standard practices often fall short. Professionals must adapt by utilizing humidity-resistant products, implementing clarifying water treatments, employing precise thermal management techniques, and maintaining rigorous client documentation.</w:t>
      </w:r>
    </w:p>
    <w:p>
      <w:pPr>
        <w:pStyle w:val="BodyText"/>
      </w:pPr>
      <w:r>
        <w:t xml:space="preserve">Future studies should focus on long-term data collection regarding product performance in Houston’s climate to refine these protocols further. By treating every service as a scientific inquiry, hairdressers can ensure superior results, enhanced client satisfaction, and improved hair health in this demanding yet vibrant market. The integration of laboratory-grade analysis into daily salon operations represents the future of professional cosmetology in United States Houston.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Lab Report: Houston Analysis</dc:title>
  <dc:creator/>
  <dc:language>en</dc:language>
  <cp:keywords/>
  <dcterms:created xsi:type="dcterms:W3CDTF">2026-07-30T03:16:01Z</dcterms:created>
  <dcterms:modified xsi:type="dcterms:W3CDTF">2026-07-30T03:16:01Z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