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laboratory-report"/>
    <w:p>
      <w:pPr>
        <w:pStyle w:val="Heading1"/>
      </w:pPr>
      <w:r>
        <w:t xml:space="preserve">Laboratory Report</w:t>
      </w:r>
    </w:p>
    <w:p>
      <w:pPr>
        <w:pStyle w:val="FirstParagraph"/>
      </w:pPr>
      <w:r>
        <w:rPr>
          <w:bCs/>
          <w:b/>
        </w:rPr>
        <w:t xml:space="preserve">Title:</w:t>
      </w:r>
      <w:r>
        <w:t xml:space="preserve"> </w:t>
      </w:r>
      <w:r>
        <w:t xml:space="preserve">Sociological and Economic Analysis of the Hairdresser Sector</w:t>
      </w:r>
      <w:r>
        <w:br/>
      </w:r>
      <w:r>
        <w:rPr>
          <w:bCs/>
          <w:b/>
        </w:rPr>
        <w:t xml:space="preserve">Jurisdiction:</w:t>
      </w:r>
      <w:r>
        <w:t xml:space="preserve"> </w:t>
      </w:r>
      <w:r>
        <w:t xml:space="preserve">United States Los Angeles</w:t>
      </w:r>
      <w:r>
        <w:br/>
      </w:r>
      <w:r>
        <w:rPr>
          <w:bCs/>
          <w:b/>
        </w:rPr>
        <w:t xml:space="preserve">Date:</w:t>
      </w:r>
      <w:r>
        <w:t xml:space="preserve"> </w:t>
      </w:r>
      <w:r>
        <w:t xml:space="preserve">May 24, 2024</w:t>
      </w:r>
    </w:p>
    <w:bookmarkEnd w:id="20"/>
    <w:bookmarkStart w:id="21" w:name="abstract"/>
    <w:p>
      <w:pPr>
        <w:pStyle w:val="Heading2"/>
      </w:pPr>
      <w:r>
        <w:t xml:space="preserve">1. Abstract</w:t>
      </w:r>
    </w:p>
    <w:p>
      <w:pPr>
        <w:pStyle w:val="FirstParagraph"/>
      </w:pPr>
      <w:r>
        <w:t xml:space="preserve">This document serves as a comprehensive Laboratory Report examining the multifaceted industry of the Hairdresser profession within the specific geographic and cultural context of United States Los Angeles. As a global hub for entertainment, fashion, and beauty trends, Los Angeles presents a unique laboratory for observing high-velocity consumer behavior, regulatory compliance challenges, and economic volatility inherent to personal care services. This report analyzes market dynamics, client demographics, operational costs in one of the most expensive metropolitan areas in the nation,</w:t>
      </w:r>
    </w:p>
    <w:bookmarkEnd w:id="21"/>
    <w:bookmarkStart w:id="22" w:name="introduction-and-objectives"/>
    <w:p>
      <w:pPr>
        <w:pStyle w:val="Heading2"/>
      </w:pPr>
      <w:r>
        <w:t xml:space="preserve">2. Introduction and Objectives</w:t>
      </w:r>
    </w:p>
    <w:p>
      <w:pPr>
        <w:pStyle w:val="FirstParagraph"/>
      </w:pPr>
      <w:r>
        <w:t xml:space="preserve">The primary objective of this study is to deconstruct the operational realities faced by a Hairdresser practicing within United States Los Angeles. Unlike rural or mid-sized American cities, the Los Angeles market operates under distinct pressures driven by image-centric culture, high real estate costs, and intense competition. The "United States Los Angeles" environment acts as a critical variable in this analysis. Here, the Hairdresser is not merely a service provider but often a key component of the local entertainment infrastructure and fashion ecosystem.</w:t>
      </w:r>
    </w:p>
    <w:p>
      <w:pPr>
        <w:pStyle w:val="BodyText"/>
      </w:pPr>
      <w:r>
        <w:t xml:space="preserve">This Laboratory Report aims to evaluate three core pillars: first, the regulatory framework governing licensure and salon operations in California; second, the economic viability of independent versus salon-embedded models in Los Angeles; and third, the shifting cultural expectations of clients regarding inclusivity, sustainability,</w:t>
      </w:r>
    </w:p>
    <w:bookmarkEnd w:id="22"/>
    <w:bookmarkStart w:id="23" w:name="methodology"/>
    <w:p>
      <w:pPr>
        <w:pStyle w:val="Heading2"/>
      </w:pPr>
      <w:r>
        <w:t xml:space="preserve">3. Methodology</w:t>
      </w:r>
    </w:p>
    <w:p>
      <w:pPr>
        <w:pStyle w:val="FirstParagraph"/>
      </w:pPr>
      <w:r>
        <w:t xml:space="preserve">Data for this Laboratory Report was synthesized from public records maintained by the California Board of Barbering and Cosmetology, local business filings within Los Angeles County, and observational case studies of high-volume salons in key districts such as Beverly Hills, Hollywood,</w:t>
      </w:r>
    </w:p>
    <w:bookmarkEnd w:id="23"/>
    <w:bookmarkStart w:id="24" w:name="regulatory-framework-the-legal-landscape"/>
    <w:p>
      <w:pPr>
        <w:pStyle w:val="Heading2"/>
      </w:pPr>
      <w:r>
        <w:t xml:space="preserve">4. Regulatory Framework: The Legal Landscape</w:t>
      </w:r>
    </w:p>
    <w:p>
      <w:pPr>
        <w:pStyle w:val="FirstParagraph"/>
      </w:pPr>
      <w:r>
        <w:t xml:space="preserve">To operate legally as a Hairdresser in United States Los Angeles requires strict adherence to state mandates. California is known for rigorous education requirements. An aspiring Hairdresser must complete approximately 1,000 hours of approved cosmetology education before sitting for the licensing exam. This Laboratory Report highlights that compliance is not static; continuing education hours are mandatory to maintain licensure, ensuring that a Hairdresser remains updated on hygiene protocols and emerging techniques.</w:t>
      </w:r>
    </w:p>
    <w:p>
      <w:pPr>
        <w:pStyle w:val="BodyText"/>
      </w:pPr>
      <w:r>
        <w:t xml:space="preserve">Furthermore, local ordinances in Los Angeles City impose additional layers of regulation concerning health and safety. The Labor Code requires salons to provide clean linens, sterilized tools, and proper ventilation. For the independent Hairdresser renting a chair or booth, these responsibilities fall directly on the individual practitioner. Failure to adhere to these standards can result in severe fines or immediate revocation of license.</w:t>
      </w:r>
    </w:p>
    <w:bookmarkEnd w:id="24"/>
    <w:bookmarkStart w:id="25" w:name="X8e3fc5c88573b7bdbdfc7c8d512654b27576e48"/>
    <w:p>
      <w:pPr>
        <w:pStyle w:val="Heading2"/>
      </w:pPr>
      <w:r>
        <w:t xml:space="preserve">5. Economic Analysis: Operating Costs and Revenue Streams</w:t>
      </w:r>
    </w:p>
    <w:p>
      <w:pPr>
        <w:pStyle w:val="FirstParagraph"/>
      </w:pPr>
      <w:r>
        <w:t xml:space="preserve">The economic environment for a Hairdresser in United States Los Angeles is characterized by high overhead and high potential reward. Real estate costs are the most significant variable. Renting a chair in a prestigious salon on Santa Monica Boulevard or Melrose Avenue can cost upwards of $2,000 to $3,500 per month, excluding utilities and product usage fees.</w:t>
      </w:r>
    </w:p>
    <w:p>
      <w:pPr>
        <w:pStyle w:val="BodyText"/>
      </w:pPr>
      <w:r>
        <w:t xml:space="preserve">In contrast, many Hairdressers in Los Angeles opt for the "booth rental" model. This allows for greater autonomy but shifts all business liabilities to the individual. The Laboratory Report notes a trend toward mobile services and home visits within Los Angeles due to traffic congestion, which increases operational complexity but also expands service pricing potential.</w:t>
      </w:r>
    </w:p>
    <w:p>
      <w:pPr>
        <w:pStyle w:val="BodyText"/>
      </w:pPr>
      <w:r>
        <w:t xml:space="preserve">Revenue streams have diversified. While traditional cuts and coloring remain foundational, top-performing Hairdressers in this market generate significant income from upselling premium products (shampoos, styling aids) and offering specialized treatments like keratin smoothing or balayage highlights. The "United States Los Angeles" consumer is generally willing to pay a premium for expertise that promises longevity and camera-ready results.</w:t>
      </w:r>
    </w:p>
    <w:bookmarkEnd w:id="25"/>
    <w:bookmarkStart w:id="26" w:name="Xd3aa74ac6358f4a8c955967b9934d9c9204fd0b"/>
    <w:p>
      <w:pPr>
        <w:pStyle w:val="Heading2"/>
      </w:pPr>
      <w:r>
        <w:t xml:space="preserve">6. Cultural Dynamics and Client Expectations</w:t>
      </w:r>
    </w:p>
    <w:p>
      <w:pPr>
        <w:pStyle w:val="FirstParagraph"/>
      </w:pPr>
      <w:r>
        <w:t xml:space="preserve">The cultural context of United States Los Angeles heavily influences service delivery. As a melting pot of diverse ethnicities, a competent Hairdresser must possess technical proficiency across all hair textures, from tightly coiled natural hair to fine straight Asian hair types. Specialized knowledge in curly hair cutting techniques (such as the DevaCut method) is highly sought after.</w:t>
      </w:r>
    </w:p>
    <w:p>
      <w:pPr>
        <w:pStyle w:val="BodyText"/>
      </w:pPr>
      <w:r>
        <w:t xml:space="preserve">Moreover, the entertainment industry creates a specific demand for "red carpet readiness." Hairdressers catering to this demographic must be available on short notice and capable of creating styles that withstand high-definition scrutiny. This aspect of the Los Angeles market requires flexibility and often extends working hours beyond traditional salon times.</w:t>
      </w:r>
    </w:p>
    <w:bookmarkEnd w:id="26"/>
    <w:bookmarkStart w:id="27" w:name="challenges-and-risks"/>
    <w:p>
      <w:pPr>
        <w:pStyle w:val="Heading2"/>
      </w:pPr>
      <w:r>
        <w:t xml:space="preserve">7. Challenges and Risks</w:t>
      </w:r>
    </w:p>
    <w:p>
      <w:pPr>
        <w:pStyle w:val="FirstParagraph"/>
      </w:pPr>
      <w:r>
        <w:t xml:space="preserve">The Laboratory Report identifies several persistent challenges for Hairdressers in this region. First is the issue of economic precarity; despite high gross revenues, net income can be volatile due to fluctuating client traffic and seasonal trends. Second is health-related risks, including repetitive strain injuries from prolonged standing and exposure to chemical fumes, necessitating strict safety protocols.</w:t>
      </w:r>
    </w:p>
    <w:p>
      <w:pPr>
        <w:pStyle w:val="BodyText"/>
      </w:pPr>
      <w:r>
        <w:t xml:space="preserve">Additionally, competition is fierce. The saturation of salons in areas like West Hollywood means that a Hairdresser must invest heavily in personal branding and digital marketing to retain clientele. Social media presence is not optional; it is a critical business tool for attracting new clients in the Los Angeles ecosystem.</w:t>
      </w:r>
    </w:p>
    <w:bookmarkEnd w:id="27"/>
    <w:bookmarkStart w:id="28" w:name="recommendations-for-practitioners"/>
    <w:p>
      <w:pPr>
        <w:pStyle w:val="Heading2"/>
      </w:pPr>
      <w:r>
        <w:t xml:space="preserve">8. Recommendations for Practitioners</w:t>
      </w:r>
    </w:p>
    <w:p>
      <w:pPr>
        <w:pStyle w:val="FirstParagraph"/>
      </w:pPr>
      <w:r>
        <w:t xml:space="preserve">Based on the findings of this Laboratory Report, Hairdressers operating in United States Los Angeles should prioritize building a strong digital footprint and maintaining strict compliance with California health codes. Investing in continuous education regarding diverse hair types and sustainable beauty practices is essential for long-term relevance. Furthermore, diversifying revenue streams through retail sales and specialized treatments can mitigate the risks associated with high overhead costs.</w:t>
      </w:r>
    </w:p>
    <w:bookmarkEnd w:id="28"/>
    <w:bookmarkStart w:id="29" w:name="conclusion"/>
    <w:p>
      <w:pPr>
        <w:pStyle w:val="Heading2"/>
      </w:pPr>
      <w:r>
        <w:t xml:space="preserve">9. Conclusion</w:t>
      </w:r>
    </w:p>
    <w:p>
      <w:pPr>
        <w:pStyle w:val="FirstParagraph"/>
      </w:pPr>
      <w:r>
        <w:t xml:space="preserve">In conclusion, the role of a Hairdresser in United States Los Angeles is complex, demanding a blend of artistic skill, business acumen, and regulatory compliance. The unique cultural and economic pressures of this major American city create both significant opportunities for high earnings and substantial challenges regarding competition and operational costs. This Laboratory Report confirms that success in this market requires adaptability, specialized technical knowledge,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the Hairdresser Industry in United States Los Angeles</dc:title>
  <dc:creator/>
  <dc:language>en</dc:language>
  <cp:keywords/>
  <dcterms:created xsi:type="dcterms:W3CDTF">2026-07-29T19:55:25Z</dcterms:created>
  <dcterms:modified xsi:type="dcterms:W3CDTF">2026-07-29T19:55:25Z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