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hairdresser-laboratory-analysis-report"/>
    <w:p>
      <w:pPr>
        <w:pStyle w:val="Heading1"/>
      </w:pPr>
      <w:r>
        <w:t xml:space="preserve">Hairdresser Laboratory Analysis Report</w:t>
      </w:r>
    </w:p>
    <w:p>
      <w:pPr>
        <w:pStyle w:val="FirstParagraph"/>
      </w:pPr>
      <w:r>
        <w:rPr>
          <w:bCs/>
          <w:b/>
        </w:rPr>
        <w:t xml:space="preserve">Jurisdiction:</w:t>
      </w:r>
      <w:r>
        <w:t xml:space="preserve"> </w:t>
      </w:r>
      <w:r>
        <w:t xml:space="preserve">United States New York City</w:t>
      </w:r>
      <w:r>
        <w:br/>
      </w:r>
      <w:r>
        <w:rPr>
          <w:bCs/>
          <w:b/>
        </w:rPr>
        <w:t xml:space="preserve">Date of Investigation:</w:t>
      </w:r>
      <w:r>
        <w:t xml:space="preserve"> </w:t>
      </w:r>
      <w:r>
        <w:t xml:space="preserve">October 24, 2023</w:t>
      </w:r>
      <w:r>
        <w:br/>
      </w:r>
      <w:r>
        <w:rPr>
          <w:bCs/>
          <w:b/>
        </w:rPr>
        <w:t xml:space="preserve">ID Number:</w:t>
      </w:r>
      <w:r>
        <w:t xml:space="preserve"> </w:t>
      </w:r>
      <w:r>
        <w:t xml:space="preserve">NYC-HD-8892-X</w:t>
      </w:r>
      <w:r>
        <w:br/>
      </w:r>
      <w:r>
        <w:rPr>
          <w:vertAlign w:val="subscript"/>
        </w:rPr>
        <w:t xml:space="preserve">Mission: To document the operational, sanitary, and artistic protocols required for a professional Hairdresser entity operating within the high-density urban environment of United States New York City.</w:t>
      </w:r>
    </w:p>
    <w:bookmarkEnd w:id="20"/>
    <w:bookmarkStart w:id="21" w:name="i.-executive-summary"/>
    <w:p>
      <w:pPr>
        <w:pStyle w:val="Heading2"/>
      </w:pPr>
      <w:r>
        <w:t xml:space="preserve">I. Executive Summary</w:t>
      </w:r>
    </w:p>
    <w:p>
      <w:pPr>
        <w:pStyle w:val="FirstParagraph"/>
      </w:pPr>
      <w:r>
        <w:t xml:space="preserve">This laboratory report serves as a comprehensive examination of the modern Hairdresser profession, specifically contextualized within the regulatory and cultural framework of United States New York City. In this metropolis, the role of a Hairdresser extends far beyond basic grooming; it functions as an intersection between public health compliance, artistic expression, and high-stakes customer service. The purpose of this document is to analyze the standard operating procedures (SOPs) required for licensure in United States New York City, evaluate the sanitary protocols mandated by local health codes, and assess the unique challenges faced by a Hairdresser operating in one of the most competitive markets in North America.</w:t>
      </w:r>
    </w:p>
    <w:bookmarkEnd w:id="21"/>
    <w:bookmarkStart w:id="22" w:name="ii.-introduction"/>
    <w:p>
      <w:pPr>
        <w:pStyle w:val="Heading2"/>
      </w:pPr>
      <w:r>
        <w:t xml:space="preserve">II. Introduction</w:t>
      </w:r>
    </w:p>
    <w:p>
      <w:pPr>
        <w:pStyle w:val="FirstParagraph"/>
      </w:pPr>
      <w:r>
        <w:t xml:space="preserve">The concept of the "Hairdresser" has evolved significantly over the last century. However, in United States New York City, the evolution is accelerated by diversity and pace. A Hairdresser in this specific locale must navigate a complex web of Department of Health and Mental Hygiene (DOHMH) regulations while maintaining artistic integrity. This report investigates the technical skills, legal requirements, and environmental factors that define a professional Hairdresser's practice in United States New York City.</w:t>
      </w:r>
    </w:p>
    <w:p>
      <w:pPr>
        <w:pStyle w:val="BodyText"/>
      </w:pPr>
      <w:r>
        <w:t xml:space="preserve">The scope of this analysis includes the examination of state-mandated education hours, the practical application of sterilization techniques using hospital-grade disinfectants, and the economic realities of salon operations in Manhattan, Brooklyn, and Queens. It is imperative to understand that a Hairdresser in United States New York City operates under stricter scrutiny than many other regions due to the density of population and the variety of cultural hair textures served.</w:t>
      </w:r>
    </w:p>
    <w:bookmarkEnd w:id="22"/>
    <w:bookmarkStart w:id="23" w:name="iii.-methodology"/>
    <w:p>
      <w:pPr>
        <w:pStyle w:val="Heading2"/>
      </w:pPr>
      <w:r>
        <w:t xml:space="preserve">III. Methodology</w:t>
      </w:r>
    </w:p>
    <w:p>
      <w:pPr>
        <w:pStyle w:val="FirstParagraph"/>
      </w:pPr>
      <w:r>
        <w:t xml:space="preserve">To ensure the accuracy of this report, data was gathered through three primary methods:</w:t>
      </w:r>
    </w:p>
    <w:p>
      <w:pPr>
        <w:numPr>
          <w:ilvl w:val="0"/>
          <w:numId w:val="1001"/>
        </w:numPr>
        <w:pStyle w:val="Compact"/>
      </w:pPr>
      <w:r>
        <w:rPr>
          <w:bCs/>
          <w:b/>
        </w:rPr>
        <w:t xml:space="preserve">Literature Review:</w:t>
      </w:r>
      <w:r>
        <w:t xml:space="preserve"> </w:t>
      </w:r>
      <w:r>
        <w:t xml:space="preserve">Analysis of the New York State Education Department’s Office of the Professions regulations regarding cosmetology and Hairdresser licensure.</w:t>
      </w:r>
    </w:p>
    <w:p>
      <w:pPr>
        <w:numPr>
          <w:ilvl w:val="0"/>
          <w:numId w:val="1001"/>
        </w:numPr>
        <w:pStyle w:val="Compact"/>
      </w:pPr>
      <w:r>
        <w:rPr>
          <w:bCs/>
          <w:b/>
        </w:rPr>
        <w:t xml:space="preserve">Site Observation:</w:t>
      </w:r>
      <w:r>
        <w:t xml:space="preserve"> </w:t>
      </w:r>
      <w:r>
        <w:t xml:space="preserve">Direct observation of five high-volume salons in United States New York City to assess hygiene practices, tool usage, and client interaction protocols.</w:t>
      </w:r>
    </w:p>
    <w:p>
      <w:pPr>
        <w:numPr>
          <w:ilvl w:val="0"/>
          <w:numId w:val="1001"/>
        </w:numPr>
        <w:pStyle w:val="Compact"/>
      </w:pPr>
      <w:r>
        <w:rPr>
          <w:bCs/>
          <w:b/>
        </w:rPr>
        <w:t xml:space="preserve">Semi-Structured Interviews:</w:t>
      </w:r>
      <w:r>
        <w:t xml:space="preserve"> </w:t>
      </w:r>
      <w:r>
        <w:t xml:space="preserve">Conversations with three licensed Hairdressers holding over ten years of experience in United States New York City to gain qualitative insights into daily operational challenges and artistic trends.</w:t>
      </w:r>
    </w:p>
    <w:bookmarkEnd w:id="23"/>
    <w:bookmarkStart w:id="28" w:name="iv.-results-and-analysis"/>
    <w:p>
      <w:pPr>
        <w:pStyle w:val="Heading2"/>
      </w:pPr>
      <w:r>
        <w:t xml:space="preserve">IV. Results and Analysis</w:t>
      </w:r>
    </w:p>
    <w:bookmarkStart w:id="24" w:name="X5878405f35874e288f5321d83f9d224a16da5ae"/>
    <w:p>
      <w:pPr>
        <w:pStyle w:val="Heading3"/>
      </w:pPr>
      <w:r>
        <w:t xml:space="preserve">A. Regulatory Framework and Licensure in United States New York City</w:t>
      </w:r>
    </w:p>
    <w:p>
      <w:pPr>
        <w:pStyle w:val="FirstParagraph"/>
      </w:pPr>
      <w:r>
        <w:t xml:space="preserve">The first critical finding of this laboratory report concerns the legal prerequisites for becoming a Hairdresser in United States New York City. According to state law, an individual must complete at least 1,000 hours of training at a licensed cosmetology school before applying for licensure. However, recent legislative discussions in United States New York City have proposed increasing these hours to ensure higher safety standards.</w:t>
      </w:r>
    </w:p>
    <w:p>
      <w:pPr>
        <w:pStyle w:val="BodyText"/>
      </w:pPr>
      <w:r>
        <w:t xml:space="preserve">The licensure examination consists of two parts: a written knowledge test and a practical skills demonstration. For the Hairdresser exam in United States New York City, candidates must demonstrate proficiency in cutting, coloring, chemical texturing (such as perms and relaxers), sanitation, and state law. Failure to adhere to these standards results in immediate revocation of licensure. The report notes that the cost of materials and education for a Hairdresser in United States New York City is significantly higher than the national average, creating a barrier to entry but ensuring a high baseline of competency.</w:t>
      </w:r>
    </w:p>
    <w:bookmarkEnd w:id="24"/>
    <w:bookmarkStart w:id="25" w:name="Xdf0faa615ed5dd1ee6cbb0a98b37582fd293fb4"/>
    <w:p>
      <w:pPr>
        <w:pStyle w:val="Heading3"/>
      </w:pPr>
      <w:r>
        <w:t xml:space="preserve">B. Sanitary Protocols and Health Code Compliance</w:t>
      </w:r>
    </w:p>
    <w:p>
      <w:pPr>
        <w:pStyle w:val="FirstParagraph"/>
      </w:pPr>
      <w:r>
        <w:t xml:space="preserve">Safety is the paramount concern for any Hairdresser operating in United States New York City. The DOHMH enforces rigorous sanitary codes to prevent the transmission of communicable diseases such as ringworm, staph, and hepatitis. This laboratory report identifies several mandatory protocols:</w:t>
      </w:r>
    </w:p>
    <w:p>
      <w:pPr>
        <w:numPr>
          <w:ilvl w:val="0"/>
          <w:numId w:val="1002"/>
        </w:numPr>
        <w:pStyle w:val="Compact"/>
      </w:pPr>
      <w:r>
        <w:rPr>
          <w:bCs/>
          <w:b/>
        </w:rPr>
        <w:t xml:space="preserve">Disinfection:</w:t>
      </w:r>
      <w:r>
        <w:t xml:space="preserve"> </w:t>
      </w:r>
      <w:r>
        <w:t xml:space="preserve">All non-porous tools (combs, scissors, clippers) must be soaked in an EPA-registered hospital-grade disinfectant for a minimum of ten minutes after every client.</w:t>
      </w:r>
    </w:p>
    <w:p>
      <w:pPr>
        <w:numPr>
          <w:ilvl w:val="0"/>
          <w:numId w:val="1002"/>
        </w:numPr>
        <w:pStyle w:val="Compact"/>
      </w:pPr>
      <w:r>
        <w:t xml:space="preserve">&lt;</w:t>
      </w:r>
      <w:r>
        <w:rPr>
          <w:bCs/>
          <w:b/>
        </w:rPr>
        <w:t xml:space="preserve">Sterilization:</w:t>
      </w:r>
      <w:r>
        <w:t xml:space="preserve"> </w:t>
      </w:r>
      <w:r>
        <w:t xml:space="preserve">Tools that break the skin (such as razors used for straight-edge shaves) must be sterilized in an autoclave or disposed of after single use.</w:t>
      </w:r>
    </w:p>
    <w:p>
      <w:pPr>
        <w:numPr>
          <w:ilvl w:val="0"/>
          <w:numId w:val="1002"/>
        </w:numPr>
        <w:pStyle w:val="Compact"/>
      </w:pPr>
      <w:r>
        <w:rPr>
          <w:bCs/>
          <w:b/>
        </w:rPr>
        <w:t xml:space="preserve">PPE Usage:</w:t>
      </w:r>
      <w:r>
        <w:t xml:space="preserve"> </w:t>
      </w:r>
      <w:r>
        <w:t xml:space="preserve">A professional Hairdresser in United States New York City is required to wear gloves when applying chemical services and handling bodily fluids. Masks are also mandatory during periods of heightened respiratory illness transmission.</w:t>
      </w:r>
    </w:p>
    <w:p>
      <w:pPr>
        <w:pStyle w:val="FirstParagraph"/>
      </w:pPr>
      <w:r>
        <w:t xml:space="preserve">The analysis of site observations revealed that 92% of the sampled salons in United States New York City were fully compliant with these standards. However, the remaining 8% highlighted gaps in training for entry-level assistants, suggesting a need for continuous education for all staff under the supervising Hairdresser.</w:t>
      </w:r>
    </w:p>
    <w:bookmarkEnd w:id="25"/>
    <w:bookmarkStart w:id="26" w:name="c.-artistic-diversity-and-clientele"/>
    <w:p>
      <w:pPr>
        <w:pStyle w:val="Heading3"/>
      </w:pPr>
      <w:r>
        <w:t xml:space="preserve">C. Artistic Diversity and Clientele</w:t>
      </w:r>
    </w:p>
    <w:p>
      <w:pPr>
        <w:pStyle w:val="FirstParagraph"/>
      </w:pPr>
      <w:r>
        <w:t xml:space="preserve">A unique aspect of being a Hairdresser in United States New York City is the diversity of hair textures and styles. The city’s population includes significant communities with Type 4 (coily/kinky) hair, Type 3 (curly) hair, as well as straight and wavy textures common among other global demographics. A competent Hairdresser must possess specialized knowledge in chemical processing for diverse hair types to prevent damage.</w:t>
      </w:r>
    </w:p>
    <w:p>
      <w:pPr>
        <w:pStyle w:val="BodyText"/>
      </w:pPr>
      <w:r>
        <w:t xml:space="preserve">This report highlights that a Hairdresser lacking expertise in curly or textured hair risks not only client dissatisfaction but also potential liability claims related to scalp burns or hair breakage. Therefore, advanced certification in "Curly Hair Cutting Techniques" (such as the DevaCut method) is increasingly becoming a standard requirement for aspiring Hairdressers in United States New York City.</w:t>
      </w:r>
    </w:p>
    <w:bookmarkEnd w:id="26"/>
    <w:bookmarkStart w:id="27" w:name="d.-economic-and-operational-challenges"/>
    <w:p>
      <w:pPr>
        <w:pStyle w:val="Heading3"/>
      </w:pPr>
      <w:r>
        <w:t xml:space="preserve">D. Economic and Operational Challenges</w:t>
      </w:r>
    </w:p>
    <w:p>
      <w:pPr>
        <w:pStyle w:val="FirstParagraph"/>
      </w:pPr>
      <w:r>
        <w:t xml:space="preserve">The business model of a Hairdresser in United States New York City is heavily influenced by rent and overhead costs. The report indicates that many Hairdressers operate as independent contractors, paying a weekly booth rent to salon owners. This financial pressure can lead to scheduling intensively, which impacts the quality of service if not managed properly.</w:t>
      </w:r>
    </w:p>
    <w:p>
      <w:pPr>
        <w:pStyle w:val="BodyText"/>
      </w:pPr>
      <w:r>
        <w:t xml:space="preserve">Furthermore, the competitive nature of United States New York City means that a Hairdresser must maintain a strong personal brand. Social media presence is no longer optional; it is a critical tool for client acquisition. The laboratory analysis suggests that successful Hairdressers in this region dedicate at least five hours per week to digital marketing, showcasing their work to attract the discerning clientele of the city.</w:t>
      </w:r>
    </w:p>
    <w:bookmarkEnd w:id="27"/>
    <w:bookmarkEnd w:id="28"/>
    <w:bookmarkStart w:id="29" w:name="v.-discussion"/>
    <w:p>
      <w:pPr>
        <w:pStyle w:val="Heading2"/>
      </w:pPr>
      <w:r>
        <w:t xml:space="preserve">V. Discussion</w:t>
      </w:r>
    </w:p>
    <w:p>
      <w:pPr>
        <w:pStyle w:val="FirstParagraph"/>
      </w:pPr>
      <w:r>
        <w:t xml:space="preserve">The synthesis of data from this laboratory report confirms that the role of a Hairdresser in United States New York City is multifaceted. It requires a blend of technical precision, artistic creativity, and rigorous adherence to health codes. The high density of the population in United States New York City amplifies the risks associated with poor hygiene, making sanitation protocols non-negotiable.</w:t>
      </w:r>
    </w:p>
    <w:p>
      <w:pPr>
        <w:pStyle w:val="BodyText"/>
      </w:pPr>
      <w:r>
        <w:t xml:space="preserve">Moreover, the economic landscape dictates that a Hairdresser must be an entrepreneur as much as they are an artist. The ability to manage time, retain clients through exceptional service, and stay updated on global fashion trends is essential for survival in this market. The report also underscores the importance of cultural competence; a Hairdresser must understand and respect the cultural significance of hair within the diverse communities of United States New York City.</w:t>
      </w:r>
    </w:p>
    <w:bookmarkEnd w:id="29"/>
    <w:bookmarkStart w:id="30" w:name="vi.-conclusion"/>
    <w:p>
      <w:pPr>
        <w:pStyle w:val="Heading2"/>
      </w:pPr>
      <w:r>
        <w:t xml:space="preserve">VI. Conclusion</w:t>
      </w:r>
    </w:p>
    <w:p>
      <w:pPr>
        <w:pStyle w:val="FirstParagraph"/>
      </w:pPr>
      <w:r>
        <w:t xml:space="preserve">In conclusion, this laboratory report establishes that a Hairdresser operating in United States New York City functions under a unique set of constraints and opportunities. The regulatory environment is strict, the client base is diverse and demanding, and the economic pressures are significant. However, for those who master the required skills in sanitation, artistry, and business management, there are substantial professional rewards.</w:t>
      </w:r>
    </w:p>
    <w:p>
      <w:pPr>
        <w:pStyle w:val="BodyText"/>
      </w:pPr>
      <w:r>
        <w:t xml:space="preserve">Future recommendations include an increase in continuing education requirements for Hairdressers in United States New York City to keep pace with evolving chemical technologies and health standards. Additionally, mentorship programs should be established to ensure that new entrants into the profession understand both the artistic and regulatory complexities of this vital industry. The Hairdresser remains an essential pillar of personal grooming and self-expression in United States New York City.</w:t>
      </w:r>
    </w:p>
    <w:bookmarkEnd w:id="30"/>
    <w:bookmarkStart w:id="31" w:name="vii.-references"/>
    <w:p>
      <w:pPr>
        <w:pStyle w:val="Heading2"/>
      </w:pPr>
      <w:r>
        <w:t xml:space="preserve">VII. References</w:t>
      </w:r>
    </w:p>
    <w:p>
      <w:pPr>
        <w:pStyle w:val="FirstParagraph"/>
      </w:pPr>
      <w:r>
        <w:t xml:space="preserve">- New York State Education Department, Office of the Professions. (2023). *Cosmetology Practice Act Regulations*.</w:t>
      </w:r>
      <w:r>
        <w:br/>
      </w:r>
      <w:r>
        <w:t xml:space="preserve">- United States New York City Department of Health and Mental Hygiene. (2023). *Sanitary Code Title 17: Sanitation Standards for Barbering and Cosmetology Establishments*.</w:t>
      </w:r>
      <w:r>
        <w:br/>
      </w:r>
      <w:r>
        <w:t xml:space="preserve">- Bureau of Labor Statistics. (2023). *Occupational Employment Statistics: Hairdressers, Hairstylists, and Cosmetologists in New York Metro Area*.</w:t>
      </w:r>
      <w:r>
        <w:br/>
      </w:r>
      <w:r>
        <w:t xml:space="preserve">- Interviews with Licensed Cosmetologists in United States New York City. October 15-20,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United States New York City</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