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```html</w:t>
      </w:r>
    </w:p>
    <w:bookmarkStart w:id="20" w:name="Xf2fe7ba00d3a72f6330aedee180e080f8045c3d"/>
    <w:p>
      <w:pPr>
        <w:pStyle w:val="Heading1"/>
      </w:pPr>
      <w:r>
        <w:rPr>
          <w:bCs/>
          <w:b/>
        </w:rPr>
        <w:t xml:space="preserve">Laboratory REPORT:</w:t>
      </w:r>
      <w:r>
        <w:br/>
      </w:r>
      <w:r>
        <w:t xml:space="preserve">A Strategic Analysis of the Human Resources Manager Role in India,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Corporate HR Department Simulation Unit</w:t>
      </w:r>
      <w:r>
        <w:br/>
      </w:r>
      <w:r>
        <w:rPr>
          <w:bCs/>
          <w:b/>
        </w:rPr>
        <w:t xml:space="preserve">Subject Focus:</w:t>
      </w:r>
      <w:r>
        <w:br/>
      </w:r>
      <w:r>
        <w:t xml:space="preserve">Human Resources Manager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Human Resources Manager - India Bangalore</dc:title>
  <dc:creator/>
  <dc:language>en</dc:language>
  <cp:keywords/>
  <dcterms:created xsi:type="dcterms:W3CDTF">2026-07-29T15:00:42Z</dcterms:created>
  <dcterms:modified xsi:type="dcterms:W3CDTF">2026-07-29T15:00:42Z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