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Strategic</w:t>
      </w:r>
      <w:r>
        <w:t xml:space="preserve"> </w:t>
      </w:r>
      <w:r>
        <w:t xml:space="preserve">Human</w:t>
      </w:r>
      <w:r>
        <w:t xml:space="preserve"> </w:t>
      </w:r>
      <w:r>
        <w:t xml:space="preserve">Resources</w:t>
      </w:r>
      <w:r>
        <w:t xml:space="preserve"> </w:t>
      </w:r>
      <w:r>
        <w:t xml:space="preserve">Management</w:t>
      </w:r>
      <w:r>
        <w:t xml:space="preserve"> </w:t>
      </w:r>
      <w:r>
        <w:t xml:space="preserve">Framework</w:t>
      </w:r>
      <w:r>
        <w:t xml:space="preserve"> </w:t>
      </w:r>
      <w:r>
        <w:t xml:space="preserve">in</w:t>
      </w:r>
      <w:r>
        <w:t xml:space="preserve"> </w:t>
      </w:r>
      <w:r>
        <w:t xml:space="preserve">Spain,</w:t>
      </w:r>
      <w:r>
        <w:t xml:space="preserve"> </w:t>
      </w:r>
      <w:r>
        <w:t xml:space="preserve">Barcelona</w:t>
      </w:r>
    </w:p>
    <w:bookmarkStart w:id="34" w:name="X99c2e9b25ad766021d9df491ba6e9f06d4c109c"/>
    <w:p>
      <w:pPr>
        <w:pStyle w:val="Heading1"/>
      </w:pPr>
      <w:r>
        <w:t xml:space="preserve">Lab Report: Optimization of Human Resources Management Protocols within the Spanish Economic Context, Specifically Spain Barcelona</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European Business &amp; Labor Dynamics Research Institute</w:t>
      </w:r>
      <w:r>
        <w:br/>
      </w:r>
      <w:r>
        <w:rPr>
          <w:bCs/>
          <w:b/>
        </w:rPr>
        <w:t xml:space="preserve">Subject:</w:t>
      </w:r>
      <w:r>
        <w:t xml:space="preserve"> </w:t>
      </w:r>
      <w:r>
        <w:t xml:space="preserve">Human Resources Manager</w:t>
      </w:r>
      <w:r>
        <w:br/>
      </w:r>
    </w:p>
    <w:p>
      <w:pPr>
        <w:pStyle w:val="BodyText"/>
      </w:pPr>
      <w:r>
        <w:t xml:space="preserve">Laboratory Field Site:</w:t>
      </w:r>
    </w:p>
    <w:p>
      <w:pPr>
        <w:pStyle w:val="BodyText"/>
      </w:pPr>
      <w:r>
        <w:t xml:space="preserve">**</w:t>
      </w:r>
      <w:r>
        <w:t xml:space="preserve">Spain Barcelona</w:t>
      </w:r>
      <w:r>
        <w:t xml:space="preserve">**</w:t>
      </w:r>
      <w:r>
        <w:br/>
      </w:r>
      <w:r>
        <w:rPr>
          <w:bCs/>
          <w:b/>
        </w:rPr>
        <w:t xml:space="preserve">Status:</w:t>
      </w:r>
      <w:r>
        <w:t xml:space="preserve"> </w:t>
      </w:r>
      <w:r>
        <w:t xml:space="preserve">Final Analysis &amp; Strategic Recommendations</w:t>
      </w:r>
    </w:p>
    <w:bookmarkStart w:id="20" w:name="abstract"/>
    <w:p>
      <w:pPr>
        <w:pStyle w:val="Heading2"/>
      </w:pPr>
      <w:r>
        <w:t xml:space="preserve">1. Abstract</w:t>
      </w:r>
    </w:p>
    <w:p>
      <w:pPr>
        <w:pStyle w:val="FirstParagraph"/>
      </w:pPr>
      <w:r>
        <w:t xml:space="preserve">This comprehensive lab report investigates the multifaceted operational requirements, legal constraints, and cultural nuances associated with the role of a</w:t>
      </w:r>
      <w:r>
        <w:t xml:space="preserve"> </w:t>
      </w:r>
      <w:r>
        <w:rPr>
          <w:bCs/>
          <w:b/>
        </w:rPr>
        <w:t xml:space="preserve">Human Resources Manager</w:t>
      </w:r>
      <w:r>
        <w:t xml:space="preserve">. The primary focus of this analysis is situated within the dynamic metropolitan hub of</w:t>
      </w:r>
      <w:r>
        <w:t xml:space="preserve"> </w:t>
      </w:r>
      <w:r>
        <w:rPr>
          <w:bCs/>
          <w:b/>
        </w:rPr>
        <w:t xml:space="preserve">Spain Barcelona</w:t>
      </w:r>
      <w:r>
        <w:t xml:space="preserve">. As a global economic engine and a city known for its unique blend of industrial innovation and progressive labor laws, Barcelona presents a distinct environment for HR professionals. This document serves as a practical guide, outlining the necessary competencies, regulatory frameworks (such as the Estatuto de los Trabajadores), and strategic imperatives required to successfully execute HR functions in this specific geographic location.</w:t>
      </w:r>
    </w:p>
    <w:bookmarkEnd w:id="20"/>
    <w:bookmarkStart w:id="21" w:name="introduction"/>
    <w:p>
      <w:pPr>
        <w:pStyle w:val="Heading2"/>
      </w:pPr>
      <w:r>
        <w:t xml:space="preserve">2. Introduction</w:t>
      </w:r>
    </w:p>
    <w:p>
      <w:pPr>
        <w:pStyle w:val="FirstParagraph"/>
      </w:pPr>
      <w:r>
        <w:t xml:space="preserve">The modern corporate landscape in Catalonia, and specifically within the city limits of Barcelona, requires a specialized approach to personnel management. The role of the</w:t>
      </w:r>
      <w:r>
        <w:t xml:space="preserve"> </w:t>
      </w:r>
      <w:r>
        <w:rPr>
          <w:bCs/>
          <w:b/>
        </w:rPr>
        <w:t xml:space="preserve">Human Resources Manager</w:t>
      </w:r>
      <w:r>
        <w:t xml:space="preserve"> </w:t>
      </w:r>
      <w:r>
        <w:t xml:space="preserve">has evolved from administrative oversight to strategic partnership, particularly in a region that balances strict European labor protections with the agility required by a tech-forward economy. This report aims to dissect these layers, providing actionable insights for organizations operating in</w:t>
      </w:r>
      <w:r>
        <w:t xml:space="preserve"> </w:t>
      </w:r>
      <w:r>
        <w:rPr>
          <w:bCs/>
          <w:b/>
        </w:rPr>
        <w:t xml:space="preserve">Spain Barcelona</w:t>
      </w:r>
      <w:r>
        <w:t xml:space="preserve">. The objective is to define how an HR leader can navigate local legislation while fostering a productive and compliant workplace culture.</w:t>
      </w:r>
    </w:p>
    <w:bookmarkEnd w:id="21"/>
    <w:bookmarkStart w:id="23" w:name="methodology"/>
    <w:bookmarkStart w:id="22" w:name="methodological-framework"/>
    <w:p>
      <w:pPr>
        <w:pStyle w:val="Heading2"/>
      </w:pPr>
      <w:r>
        <w:t xml:space="preserve">3. Methodological Framework</w:t>
      </w:r>
    </w:p>
    <w:p>
      <w:pPr>
        <w:pStyle w:val="FirstParagraph"/>
      </w:pPr>
      <w:r>
        <w:t xml:space="preserve">To ensure accuracy, this lab report synthesizes data from three primary sources relevant to the region:</w:t>
      </w:r>
    </w:p>
    <w:p>
      <w:pPr>
        <w:numPr>
          <w:ilvl w:val="0"/>
          <w:numId w:val="1001"/>
        </w:numPr>
        <w:pStyle w:val="Compact"/>
      </w:pPr>
      <w:r>
        <w:rPr>
          <w:bCs/>
          <w:b/>
        </w:rPr>
        <w:t xml:space="preserve">Legal Analysis:</w:t>
      </w:r>
      <w:r>
        <w:t xml:space="preserve"> </w:t>
      </w:r>
      <w:r>
        <w:t xml:space="preserve">A review of the Spanish Workers’ Statute (Estatuto de los Trabajadores) and local Catalan labor decrees.</w:t>
      </w:r>
    </w:p>
    <w:p>
      <w:pPr>
        <w:numPr>
          <w:ilvl w:val="0"/>
          <w:numId w:val="1001"/>
        </w:numPr>
        <w:pStyle w:val="Compact"/>
      </w:pPr>
      <w:r>
        <w:rPr>
          <w:bCs/>
          <w:b/>
        </w:rPr>
        <w:t xml:space="preserve">Cultural Assessment:</w:t>
      </w:r>
      <w:r>
        <w:t xml:space="preserve"> </w:t>
      </w:r>
      <w:r>
        <w:t xml:space="preserve">Observations regarding communication styles, work-life balance expectations, and hierarchical structures prevalent in Mediterranean business cultures.</w:t>
      </w:r>
    </w:p>
    <w:p>
      <w:pPr>
        <w:numPr>
          <w:ilvl w:val="0"/>
          <w:numId w:val="1001"/>
        </w:numPr>
        <w:pStyle w:val="Compact"/>
      </w:pPr>
      <w:r>
        <w:rPr>
          <w:bCs/>
          <w:b/>
        </w:rPr>
        <w:t xml:space="preserve">Benchmarking:</w:t>
      </w:r>
      <w:r>
        <w:t xml:space="preserve"> </w:t>
      </w:r>
      <w:r>
        <w:t xml:space="preserve">Comparison of standard international HR practices against the specific demands of the Barcelona job market, including language proficiency requirements (Catalan/Spanish) and digital transformation trends.</w:t>
      </w:r>
    </w:p>
    <w:bookmarkEnd w:id="22"/>
    <w:bookmarkEnd w:id="23"/>
    <w:bookmarkStart w:id="29" w:name="findings"/>
    <w:bookmarkStart w:id="28" w:name="Xe5591543f45b65f7a70f595e6ba92406ab52698"/>
    <w:p>
      <w:pPr>
        <w:pStyle w:val="Heading2"/>
      </w:pPr>
      <w:r>
        <w:t xml:space="preserve">4. Key Findings and Operational Requirements</w:t>
      </w:r>
    </w:p>
    <w:bookmarkStart w:id="24" w:name="Xaea65466fecd49e6b6f5914b86cc6cc3bd3fdd1"/>
    <w:p>
      <w:pPr>
        <w:pStyle w:val="Heading3"/>
      </w:pPr>
      <w:r>
        <w:t xml:space="preserve">4.1 Legal Compliance and Regulatory Adherence</w:t>
      </w:r>
    </w:p>
    <w:p>
      <w:pPr>
        <w:pStyle w:val="FirstParagraph"/>
      </w:pPr>
      <w:r>
        <w:t xml:space="preserve">The most critical responsibility of a Human Resources Manager in this region is ensuring strict compliance with Spanish labor law. Unlike more flexible-at-will employment systems found in other parts of the world, Spain imposes significant protections on employees. The HR Manager must be proficient in:</w:t>
      </w:r>
    </w:p>
    <w:p>
      <w:pPr>
        <w:numPr>
          <w:ilvl w:val="0"/>
          <w:numId w:val="1002"/>
        </w:numPr>
        <w:pStyle w:val="Compact"/>
      </w:pPr>
      <w:r>
        <w:rPr>
          <w:bCs/>
          <w:b/>
        </w:rPr>
        <w:t xml:space="preserve">Collective Bargaining Agreements (Convenios Colectivos):</w:t>
      </w:r>
      <w:r>
        <w:t xml:space="preserve"> </w:t>
      </w:r>
      <w:r>
        <w:t xml:space="preserve">In Barcelona, most sectors operate under specific collective agreements that dictate salary floors, working hours, and holiday allowances. Ignorance of these sector-specific rules is a primary source of legal liability.</w:t>
      </w:r>
    </w:p>
    <w:p>
      <w:pPr>
        <w:numPr>
          <w:ilvl w:val="0"/>
          <w:numId w:val="1002"/>
        </w:numPr>
        <w:pStyle w:val="Compact"/>
      </w:pPr>
      <w:r>
        <w:rPr>
          <w:bCs/>
          <w:b/>
        </w:rPr>
        <w:t xml:space="preserve">Layoff Procedures (ERE/Expedientes de Regulación de Empleo):</w:t>
      </w:r>
      <w:r>
        <w:t xml:space="preserve"> </w:t>
      </w:r>
      <w:r>
        <w:t xml:space="preserve">The process for restructuring staff or terminating multiple contracts involves rigorous bureaucratic steps. A Human Resources Manager must navigate the "preconsultation" phase with worker representatives meticulously to avoid nullification of dismissals.</w:t>
      </w:r>
    </w:p>
    <w:p>
      <w:pPr>
        <w:numPr>
          <w:ilvl w:val="0"/>
          <w:numId w:val="1002"/>
        </w:numPr>
        <w:pStyle w:val="Compact"/>
      </w:pPr>
      <w:r>
        <w:rPr>
          <w:bCs/>
          <w:b/>
        </w:rPr>
        <w:t xml:space="preserve">Data Protection (LOPD/GDPR):</w:t>
      </w:r>
      <w:r>
        <w:t xml:space="preserve"> </w:t>
      </w:r>
      <w:r>
        <w:t xml:space="preserve">With heightened scrutiny on digital privacy, HR systems must comply with both EU General Data Protection Regulation and local Spanish organic laws regarding employee data storage and processing.</w:t>
      </w:r>
    </w:p>
    <w:bookmarkEnd w:id="24"/>
    <w:bookmarkStart w:id="25" w:name="cultural-dynamics-in-spain-barcelona"/>
    <w:p>
      <w:pPr>
        <w:pStyle w:val="Heading3"/>
      </w:pPr>
      <w:r>
        <w:t xml:space="preserve">4.2 Cultural Dynamics in Spain Barcelona</w:t>
      </w:r>
    </w:p>
    <w:p>
      <w:pPr>
        <w:pStyle w:val="FirstParagraph"/>
      </w:pPr>
      <w:r>
        <w:t xml:space="preserve">The cultural fabric of Barcelona influences HR strategies significantly. The Human Resources Manager must cultivate an environment that respects the local pace of life while maintaining corporate efficiency.</w:t>
      </w:r>
    </w:p>
    <w:p>
      <w:pPr>
        <w:numPr>
          <w:ilvl w:val="0"/>
          <w:numId w:val="1003"/>
        </w:numPr>
        <w:pStyle w:val="Compact"/>
      </w:pPr>
      <w:r>
        <w:rPr>
          <w:bCs/>
          <w:b/>
        </w:rPr>
        <w:t xml:space="preserve">Bilingualism and Multilingualism:</w:t>
      </w:r>
      <w:r>
        <w:t xml:space="preserve"> </w:t>
      </w:r>
      <w:r>
        <w:t xml:space="preserve">While Spanish is the national language, Catalan holds official status in Catalonia. A proficient HR Manager in Barcelona often facilitates bilingual communications. Furthermore, given Barcelona’s status as a tourist and international business hub, English proficiency is increasingly demanded for mid-to-senior level recruitment.</w:t>
      </w:r>
    </w:p>
    <w:p>
      <w:pPr>
        <w:numPr>
          <w:ilvl w:val="0"/>
          <w:numId w:val="1003"/>
        </w:numPr>
        <w:pStyle w:val="Compact"/>
      </w:pPr>
      <w:r>
        <w:rPr>
          <w:bCs/>
          <w:b/>
        </w:rPr>
        <w:t xml:space="preserve">Work-Life Balance:</w:t>
      </w:r>
      <w:r>
        <w:t xml:space="preserve"> </w:t>
      </w:r>
      <w:r>
        <w:t xml:space="preserve">The concept of "conciliación" (work-life balance) is central to Spanish corporate culture. HR policies must reflect flexible working hours, particularly around the traditional siesta period (though less common in tech offices, it persists in administrative sectors) and long lunch breaks. Remote work regulations ("teletrabajo") have become standard post-pandemic, requiring the HR Manager to define clear protocols for hybrid models.</w:t>
      </w:r>
    </w:p>
    <w:p>
      <w:pPr>
        <w:numPr>
          <w:ilvl w:val="0"/>
          <w:numId w:val="1003"/>
        </w:numPr>
        <w:pStyle w:val="Compact"/>
      </w:pPr>
      <w:r>
        <w:rPr>
          <w:bCs/>
          <w:b/>
        </w:rPr>
        <w:t xml:space="preserve">Relationship Building:</w:t>
      </w:r>
      <w:r>
        <w:t xml:space="preserve"> </w:t>
      </w:r>
      <w:r>
        <w:t xml:space="preserve">Business relationships in Barcelona are built on trust and personal connection. The HR Manager cannot rely solely on transactional interactions; networking events, team-building activities (often involving social gatherings with food and drink), and face-to-face meetings are vital for retention strategies.</w:t>
      </w:r>
    </w:p>
    <w:bookmarkEnd w:id="25"/>
    <w:bookmarkStart w:id="26" w:name="Xaecb844f7a216889fbac328f98205d7606c36d9"/>
    <w:p>
      <w:pPr>
        <w:pStyle w:val="Heading3"/>
      </w:pPr>
      <w:r>
        <w:t xml:space="preserve">4.3 Recruitment Challenges in a Competitive Market</w:t>
      </w:r>
    </w:p>
    <w:p>
      <w:pPr>
        <w:pStyle w:val="FirstParagraph"/>
      </w:pPr>
      <w:r>
        <w:rPr>
          <w:bCs/>
          <w:b/>
        </w:rPr>
        <w:t xml:space="preserve">Spain Barcelona</w:t>
      </w:r>
      <w:r>
        <w:t xml:space="preserve"> </w:t>
      </w:r>
      <w:r>
        <w:t xml:space="preserve">is a magnet for talent from across Europe, particularly in the tech and creative sectors. However, this influx creates competition for local talent as well. The Human Resources Manager must address:</w:t>
      </w:r>
    </w:p>
    <w:p>
      <w:pPr>
        <w:numPr>
          <w:ilvl w:val="0"/>
          <w:numId w:val="1004"/>
        </w:numPr>
        <w:pStyle w:val="Compact"/>
      </w:pPr>
      <w:r>
        <w:rPr>
          <w:bCs/>
          <w:b/>
        </w:rPr>
        <w:t xml:space="preserve">Talent Shortages in Tech:</w:t>
      </w:r>
      <w:r>
        <w:t xml:space="preserve"> </w:t>
      </w:r>
      <w:r>
        <w:t xml:space="preserve">There is a high demand for software developers and data analysts. The HR strategy must include competitive salary benchmarking, which often requires looking beyond national averages to international standards.</w:t>
      </w:r>
    </w:p>
    <w:p>
      <w:pPr>
        <w:numPr>
          <w:ilvl w:val="0"/>
          <w:numId w:val="1004"/>
        </w:numPr>
        <w:pStyle w:val="Compact"/>
      </w:pPr>
      <w:r>
        <w:rPr>
          <w:bCs/>
          <w:b/>
        </w:rPr>
        <w:t xml:space="preserve">Incentive Structures:</w:t>
      </w:r>
      <w:r>
        <w:t xml:space="preserve"> </w:t>
      </w:r>
      <w:r>
        <w:t xml:space="preserve">To attract top talent, the HR Manager should propose benefits packages that resonate locally. This includes private healthcare insurance (Sanidad privada), meal vouchers (Ticket Restaurante), and transportation subsidies.</w:t>
      </w:r>
    </w:p>
    <w:bookmarkEnd w:id="26"/>
    <w:bookmarkStart w:id="27" w:name="employee-relations-and-representation"/>
    <w:p>
      <w:pPr>
        <w:pStyle w:val="Heading3"/>
      </w:pPr>
      <w:r>
        <w:t xml:space="preserve">4.4 Employee Relations and Representation</w:t>
      </w:r>
    </w:p>
    <w:p>
      <w:pPr>
        <w:pStyle w:val="FirstParagraph"/>
      </w:pPr>
      <w:r>
        <w:t xml:space="preserve">A distinct feature of the Spanish labor landscape is the presence of worker representatives, known as "Delegados de Personal" or works councils in larger companies. The Human Resources Manager must establish a constructive dialogue with these bodies. Failure to consult them on major decisions can lead to strikes or legal sanctions specific to the jurisdiction of</w:t>
      </w:r>
      <w:r>
        <w:t xml:space="preserve"> </w:t>
      </w:r>
      <w:r>
        <w:rPr>
          <w:bCs/>
          <w:b/>
        </w:rPr>
        <w:t xml:space="preserve">Spain Barcelona</w:t>
      </w:r>
      <w:r>
        <w:t xml:space="preserve">.</w:t>
      </w:r>
    </w:p>
    <w:bookmarkEnd w:id="27"/>
    <w:bookmarkEnd w:id="28"/>
    <w:bookmarkEnd w:id="29"/>
    <w:bookmarkStart w:id="31" w:name="discussion"/>
    <w:bookmarkStart w:id="30" w:name="X63bfdc16202315e96c5f7a2ba6f33287054b8e7"/>
    <w:p>
      <w:pPr>
        <w:pStyle w:val="Heading2"/>
      </w:pPr>
      <w:r>
        <w:t xml:space="preserve">5. Discussion: The Strategic HR Manager as a Change Agent</w:t>
      </w:r>
    </w:p>
    <w:p>
      <w:pPr>
        <w:pStyle w:val="FirstParagraph"/>
      </w:pPr>
      <w:r>
        <w:t xml:space="preserve">The role extends beyond compliance. In the context of Spain Barcelona, which is rapidly becoming a hub for startups and digital nomads, the Human Resources Manager acts as a cultural architect. They must bridge the gap between traditional Spanish labor expectations and modern, agile management techniques. This involves training line managers in soft skills such as empathy, feedback delivery, and conflict resolution within a multicultural team. Furthermore, the HR leader must be adept at managing diversity; Barcelona’s workforce is increasingly international, requiring inclusive policies that accommodate various religious holidays and cultural norms.</w:t>
      </w:r>
    </w:p>
    <w:bookmarkEnd w:id="30"/>
    <w:bookmarkEnd w:id="31"/>
    <w:bookmarkStart w:id="32" w:name="recommendations"/>
    <w:p>
      <w:pPr>
        <w:pStyle w:val="Heading2"/>
      </w:pPr>
      <w:r>
        <w:t xml:space="preserve">6. Recommendations</w:t>
      </w:r>
    </w:p>
    <w:p>
      <w:pPr>
        <w:pStyle w:val="FirstParagraph"/>
      </w:pPr>
      <w:r>
        <w:t xml:space="preserve">Based on the findings of this lab report, the following actions are recommended for organizations establishing or maintaining HR operations in Spain Barcelona:</w:t>
      </w:r>
    </w:p>
    <w:p>
      <w:pPr>
        <w:numPr>
          <w:ilvl w:val="0"/>
          <w:numId w:val="1005"/>
        </w:numPr>
        <w:pStyle w:val="Compact"/>
      </w:pPr>
      <w:r>
        <w:rPr>
          <w:bCs/>
          <w:b/>
        </w:rPr>
        <w:t xml:space="preserve">Hire Local Expertise:</w:t>
      </w:r>
      <w:r>
        <w:t xml:space="preserve"> </w:t>
      </w:r>
      <w:r>
        <w:t xml:space="preserve">Engage legal counsel or HR consultants with specific experience in Catalan labor law to audit current policies.</w:t>
      </w:r>
    </w:p>
    <w:p>
      <w:pPr>
        <w:numPr>
          <w:ilvl w:val="0"/>
          <w:numId w:val="1005"/>
        </w:numPr>
        <w:pStyle w:val="Compact"/>
      </w:pPr>
      <w:r>
        <w:rPr>
          <w:bCs/>
          <w:b/>
        </w:rPr>
        <w:t xml:space="preserve">Digitalize Onboarding:</w:t>
      </w:r>
      <w:r>
        <w:t xml:space="preserve"> </w:t>
      </w:r>
      <w:r>
        <w:t xml:space="preserve">Implement robust digital onboarding systems that cater to non-Spanish speakers, ensuring all documentation is accessible in English and Catalan.</w:t>
      </w:r>
    </w:p>
    <w:p>
      <w:pPr>
        <w:numPr>
          <w:ilvl w:val="0"/>
          <w:numId w:val="1005"/>
        </w:numPr>
        <w:pStyle w:val="Compact"/>
      </w:pPr>
      <w:r>
        <w:rPr>
          <w:bCs/>
          <w:b/>
        </w:rPr>
        <w:t xml:space="preserve">Prioritize Mental Health:</w:t>
      </w:r>
      <w:r>
        <w:t xml:space="preserve"> </w:t>
      </w:r>
      <w:r>
        <w:t xml:space="preserve">Post-pandemic, mental health support is a key retention tool. HR Managers should introduce wellness programs that reflect local sensibilities.</w:t>
      </w:r>
    </w:p>
    <w:p>
      <w:pPr>
        <w:numPr>
          <w:ilvl w:val="0"/>
          <w:numId w:val="1005"/>
        </w:numPr>
        <w:pStyle w:val="Compact"/>
      </w:pPr>
      <w:r>
        <w:rPr>
          <w:bCs/>
          <w:b/>
        </w:rPr>
        <w:t xml:space="preserve">Foster Internal Mobility:</w:t>
      </w:r>
      <w:r>
        <w:t xml:space="preserve"> </w:t>
      </w:r>
      <w:r>
        <w:t xml:space="preserve">In a tight labor market, retaining current employees through internal promotion pathways is more cost-effective than continuous external recruitment.</w:t>
      </w:r>
    </w:p>
    <w:bookmarkEnd w:id="32"/>
    <w:bookmarkStart w:id="33" w:name="conclusion"/>
    <w:p>
      <w:pPr>
        <w:pStyle w:val="Heading2"/>
      </w:pPr>
      <w:r>
        <w:t xml:space="preserve">7. Conclusion</w:t>
      </w:r>
    </w:p>
    <w:p>
      <w:pPr>
        <w:pStyle w:val="FirstParagraph"/>
      </w:pPr>
      <w:r>
        <w:t xml:space="preserve">In conclusion, the position of Human Resources Manager in Spain Barcelona is one of high responsibility and strategic importance. It requires a delicate balance between respecting rigorous legal frameworks and adapting to a vibrant, international corporate culture. By understanding the nuances of local labor laws, cultural expectations regarding communication and work-life balance, and the competitive dynamics of the Barcelona job market, an HR professional can drive organizational success. This lab report confirms that successful HR management in this region is not merely administrative but is a critical driver of business sustainability and employee satisfaction.</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Strategic Human Resources Management Framework in Spain, Barcelona</dc:title>
  <dc:creator/>
  <cp:keywords/>
  <dcterms:created xsi:type="dcterms:W3CDTF">2026-07-29T07:54:56Z</dcterms:created>
  <dcterms:modified xsi:type="dcterms:W3CDTF">2026-07-29T07:54:56Z</dcterms:modified>
</cp:coreProperties>
</file>

<file path=docProps/custom.xml><?xml version="1.0" encoding="utf-8"?>
<Properties xmlns="http://schemas.openxmlformats.org/officeDocument/2006/custom-properties" xmlns:vt="http://schemas.openxmlformats.org/officeDocument/2006/docPropsVTypes"/>
</file>