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2bd21f836e6af616a7e8f16f6e1c6eb219df0d7"/>
    <w:p>
      <w:pPr>
        <w:pStyle w:val="Heading1"/>
      </w:pPr>
      <w:r>
        <w:t xml:space="preserve">Laboratory Analysis Report: The Human Resources Manager Profile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States Houston</w:t>
      </w:r>
      <w:r>
        <w:br/>
      </w:r>
    </w:p>
    <w:p>
      <w:pPr>
        <w:pStyle w:val="BodyText"/>
      </w:pPr>
      <w:r>
        <w:t xml:space="preserve">Status: Finalized for Compliance Review</w:t>
      </w:r>
    </w:p>
    <w:p>
      <w:r>
        <w:pict>
          <v:rect style="width:0;height:1.5pt" o:hralign="center" o:hrstd="t" o:hr="t"/>
        </w:pict>
      </w:r>
    </w:p>
    <w:bookmarkEnd w:id="20"/>
    <w:bookmarkStart w:id="34" w:name="section"/>
    <w:p>
      <w:pPr>
        <w:pStyle w:val="Heading1"/>
      </w:pPr>
      <w:bookmarkStart w:id="21" w:name="executive-summary"/>
      <w:bookmarkEnd w:id="21"/>
    </w:p>
    <w:bookmarkStart w:id="22" w:name="executive-summary"/>
    <w:p>
      <w:pPr>
        <w:pStyle w:val="Heading2"/>
      </w:pPr>
      <w:r>
        <w:t xml:space="preserve">Executive Summary</w:t>
      </w:r>
    </w:p>
    <w:p>
      <w:pPr>
        <w:pStyle w:val="FirstParagraph"/>
      </w:pPr>
      <w:r>
        <w:t xml:space="preserve">The primary objective of this laboratory report is to dissect the multifaceted role of the Human Resources Manager within the specific geopolitical and economic context of United States Houston. This document serves as a comprehensive analysis, treating the organizational structure as a laboratory environment where regulatory compliance, cultural dynamics, and operational efficiency intersect. In United States Houston, an economy heavily influenced by energy sectors, healthcare complexities (notably via Texas Medical Center), and international trade, the Human Resources Manager acts not merely as an administrator but as a strategic architect of workforce stability. This report details the critical functions required to maintain organizational integrity in this high-stakes environment.</w:t>
      </w:r>
    </w:p>
    <w:bookmarkEnd w:id="22"/>
    <w:bookmarkStart w:id="23" w:name="regulatory-framework"/>
    <w:p>
      <w:pPr>
        <w:pStyle w:val="Heading2"/>
      </w:pPr>
      <w:r>
        <w:t xml:space="preserve">1. The Regulatory Laboratory</w:t>
      </w:r>
    </w:p>
    <w:p>
      <w:pPr>
        <w:pStyle w:val="FirstParagraph"/>
      </w:pPr>
      <w:r>
        <w:t xml:space="preserve">In United States Houston, the Human Resources Manager must navigate a complex web of federal and state regulations that dictate employment practices. This section analyzes the legal constraints under which the manager operates.</w:t>
      </w:r>
    </w:p>
    <w:p>
      <w:pPr>
        <w:pStyle w:val="BodyText"/>
      </w:pPr>
      <w:r>
        <w:t xml:space="preserve">Regulatory Domain</w:t>
      </w:r>
    </w:p>
    <w:p>
      <w:pPr>
        <w:pStyle w:val="BodyText"/>
      </w:pPr>
      <w:r>
        <w:t xml:space="preserve">Description &amp; Impact in United States Houston</w:t>
      </w:r>
    </w:p>
    <w:p>
      <w:pPr>
        <w:pStyle w:val="BodyText"/>
      </w:pPr>
      <w:r>
        <w:t xml:space="preserve">Federal Compliance (EEOC/OSHA)</w:t>
      </w:r>
    </w:p>
    <w:p>
      <w:pPr>
        <w:pStyle w:val="BodyText"/>
      </w:pPr>
      <w:r>
        <w:t xml:space="preserve">The Human Resources Manager must ensure strict adherence to Equal Employment Opportunity Commission standards. In United States Houston, with its diverse demographic makeup, bias training and inclusive hiring protocols are critical to mitigating legal risks.</w:t>
      </w:r>
    </w:p>
    <w:p>
      <w:pPr>
        <w:pStyle w:val="BodyText"/>
      </w:pPr>
      <w:r>
        <w:t xml:space="preserve">Texas State Labor Laws</w:t>
      </w:r>
    </w:p>
    <w:p>
      <w:pPr>
        <w:pStyle w:val="BodyText"/>
      </w:pPr>
      <w:r>
        <w:t xml:space="preserve">Texas operates as an at-will employment state. The Human Resources Manager in United States Houston must carefully draft employee handbooks that protect the company while respecting state-specific wage and hour laws, particularly for industries with shift-based work like energy and logistics.</w:t>
      </w:r>
    </w:p>
    <w:p>
      <w:pPr>
        <w:pStyle w:val="BodyText"/>
      </w:pPr>
      <w:r>
        <w:t xml:space="preserve">Oil &amp; Gas Safety Standards</w:t>
      </w:r>
    </w:p>
    <w:p>
      <w:pPr>
        <w:pStyle w:val="BodyText"/>
      </w:pPr>
      <w:r>
        <w:t xml:space="preserve">For sectors dominant in United States Houston, OSHA regulations regarding hazardous materials require specialized training protocols managed by the Human Resources Manager to ensure worker safety and corporate liability protection.</w:t>
      </w:r>
    </w:p>
    <w:bookmarkEnd w:id="23"/>
    <w:bookmarkStart w:id="26" w:name="workforce-planning"/>
    <w:p>
      <w:pPr>
        <w:pStyle w:val="Heading2"/>
      </w:pPr>
      <w:r>
        <w:t xml:space="preserve">2. Strategic Workforce Planning in a Volatile Market</w:t>
      </w:r>
    </w:p>
    <w:p>
      <w:pPr>
        <w:pStyle w:val="FirstParagraph"/>
      </w:pPr>
      <w:r>
        <w:t xml:space="preserve">The economic landscape of United States Houston is characterized by cyclical volatility, particularly within the energy sector. Consequently, the Human Resources Manager cannot rely on static recruitment models. This laboratory analysis highlights the necessity of agile workforce planning.</w:t>
      </w:r>
    </w:p>
    <w:bookmarkStart w:id="24" w:name="talent-acquisition-and-retention"/>
    <w:p>
      <w:pPr>
        <w:pStyle w:val="Heading3"/>
      </w:pPr>
      <w:r>
        <w:t xml:space="preserve">2.1 Talent Acquisition and Retention</w:t>
      </w:r>
    </w:p>
    <w:p>
      <w:pPr>
        <w:pStyle w:val="FirstParagraph"/>
      </w:pPr>
      <w:r>
        <w:t xml:space="preserve">The competition for skilled professionals in United States Houston is fierce, particularly in engineering, healthcare, and law. The Human Resources Manager must implement data-driven recruitment strategies that leverage local universities (such as Rice University or the University of Houston) to create talent pipelines. Furthermore, retention strategies must address cost-of-living adjustments and remote-work flexibility to remain competitive against national firms.</w:t>
      </w:r>
    </w:p>
    <w:bookmarkEnd w:id="24"/>
    <w:bookmarkStart w:id="25" w:name="diversity-and-inclusion-initiatives"/>
    <w:p>
      <w:pPr>
        <w:pStyle w:val="Heading3"/>
      </w:pPr>
      <w:r>
        <w:t xml:space="preserve">2.2 Diversity and Inclusion Initiatives</w:t>
      </w:r>
    </w:p>
    <w:p>
      <w:pPr>
        <w:pStyle w:val="FirstParagraph"/>
      </w:pPr>
      <w:r>
        <w:t xml:space="preserve">Houston is widely recognized as one of the most diverse cities in the United States. The Human Resources Manager plays a pivotal role in fostering an inclusive culture that reflects this diversity. Failure to promote inclusivity can lead to reputational damage and decreased employee engagement within organizations operating in United States Houston.</w:t>
      </w:r>
    </w:p>
    <w:bookmarkEnd w:id="25"/>
    <w:bookmarkEnd w:id="26"/>
    <w:bookmarkStart w:id="27" w:name="compensation-analysis"/>
    <w:p>
      <w:pPr>
        <w:pStyle w:val="Heading2"/>
      </w:pPr>
      <w:r>
        <w:t xml:space="preserve">3. Compensation and Benefits Framework</w:t>
      </w:r>
    </w:p>
    <w:p>
      <w:pPr>
        <w:pStyle w:val="FirstParagraph"/>
      </w:pPr>
      <w:r>
        <w:t xml:space="preserve">In the absence of state income tax, Texas offers a unique fiscal advantage. However, this must be balanced against the rising cost of living in United States Houston. The Human Resources Manager is responsible for designing compensation packages that are both competitive and sustainable.</w:t>
      </w:r>
    </w:p>
    <w:p>
      <w:pPr>
        <w:numPr>
          <w:ilvl w:val="0"/>
          <w:numId w:val="1001"/>
        </w:numPr>
        <w:pStyle w:val="Compact"/>
      </w:pPr>
      <w:r>
        <w:rPr>
          <w:bCs/>
          <w:b/>
        </w:rPr>
        <w:t xml:space="preserve">Pension vs. 401(k):</w:t>
      </w:r>
      <w:r>
        <w:t xml:space="preserve"> </w:t>
      </w:r>
      <w:r>
        <w:t xml:space="preserve">Due to the lack of state income tax, many employees in United States Houston prioritize tax-deferred savings plans. The Human Resources Manager must structure benefits to maximize employee take-home pay through efficient 401(k) matching.</w:t>
      </w:r>
    </w:p>
    <w:p>
      <w:pPr>
        <w:numPr>
          <w:ilvl w:val="0"/>
          <w:numId w:val="1001"/>
        </w:numPr>
        <w:pStyle w:val="Compact"/>
      </w:pPr>
      <w:r>
        <w:rPr>
          <w:bCs/>
          <w:b/>
        </w:rPr>
        <w:t xml:space="preserve">Healthcare Costs:</w:t>
      </w:r>
      <w:r>
        <w:t xml:space="preserve"> </w:t>
      </w:r>
      <w:r>
        <w:t xml:space="preserve">Given the proximity to major medical institutions, healthcare benefits are highly valued. The Human Resources Manager must negotiate robust health plans that cater to a wide range of employee needs, including family coverage and specialized care.</w:t>
      </w:r>
    </w:p>
    <w:p>
      <w:pPr>
        <w:numPr>
          <w:ilvl w:val="0"/>
          <w:numId w:val="1001"/>
        </w:numPr>
        <w:pStyle w:val="Compact"/>
      </w:pPr>
      <w:r>
        <w:rPr>
          <w:bCs/>
          <w:b/>
        </w:rPr>
        <w:t xml:space="preserve">Housing Assistance:</w:t>
      </w:r>
      <w:r>
        <w:t xml:space="preserve"> </w:t>
      </w:r>
      <w:r>
        <w:t xml:space="preserve">In certain sectors in United States Houston, housing stipends or relocation assistance are critical for attracting top-tier talent from outside the region.</w:t>
      </w:r>
    </w:p>
    <w:bookmarkEnd w:id="27"/>
    <w:bookmarkStart w:id="30" w:name="risk-management"/>
    <w:p>
      <w:pPr>
        <w:pStyle w:val="Heading2"/>
      </w:pPr>
      <w:r>
        <w:t xml:space="preserve">4. Operational Risk and Safety Protocols</w:t>
      </w:r>
    </w:p>
    <w:p>
      <w:pPr>
        <w:pStyle w:val="FirstParagraph"/>
      </w:pPr>
      <w:r>
        <w:t xml:space="preserve">The role of the Human Resources Manager extends beyond personnel administration into critical risk management, particularly in United States Houston where industrial hazards exist. This section outlines the safety protocols that must be rigorously enforced.</w:t>
      </w:r>
    </w:p>
    <w:bookmarkStart w:id="28" w:name="workplace-safety-culture"/>
    <w:p>
      <w:pPr>
        <w:pStyle w:val="Heading3"/>
      </w:pPr>
      <w:r>
        <w:t xml:space="preserve">4.1 Workplace Safety Culture</w:t>
      </w:r>
    </w:p>
    <w:p>
      <w:pPr>
        <w:pStyle w:val="FirstParagraph"/>
      </w:pPr>
      <w:r>
        <w:t xml:space="preserve">In industries prevalent in United States Houston, such as petrochemicals and manufacturing, safety is paramount. The Human Resources Manager collaborates with operations teams to ensure that all staff undergo mandatory safety training. This includes regular drills, proper use of personal protective equipment (PPE), and strict adherence to environmental protection regulations.</w:t>
      </w:r>
    </w:p>
    <w:bookmarkEnd w:id="28"/>
    <w:bookmarkStart w:id="29" w:name="disaster-preparedness"/>
    <w:p>
      <w:pPr>
        <w:pStyle w:val="Heading3"/>
      </w:pPr>
      <w:r>
        <w:t xml:space="preserve">4.2 Disaster Preparedness</w:t>
      </w:r>
    </w:p>
    <w:p>
      <w:pPr>
        <w:pStyle w:val="FirstParagraph"/>
      </w:pPr>
      <w:r>
        <w:t xml:space="preserve">Houston is susceptible to hurricanes and flooding. The Human Resources Manager must develop comprehensive business continuity plans that address employee safety during natural disasters. This includes remote work transition protocols, communication trees, and support systems for affected employees.</w:t>
      </w:r>
    </w:p>
    <w:bookmarkEnd w:id="29"/>
    <w:bookmarkEnd w:id="30"/>
    <w:bookmarkStart w:id="31" w:name="technological-integration"/>
    <w:p>
      <w:pPr>
        <w:pStyle w:val="Heading2"/>
      </w:pPr>
      <w:r>
        <w:t xml:space="preserve">5. Technological Integration in HR</w:t>
      </w:r>
    </w:p>
    <w:p>
      <w:pPr>
        <w:pStyle w:val="FirstParagraph"/>
      </w:pPr>
      <w:r>
        <w:t xml:space="preserve">To maintain efficiency, the Human Resources Manager in United States Houston must leverage advanced Human Resource Information Systems (HRIS). The integration of AI-driven recruitment tools and cloud-based payroll systems is essential for managing large workforces effectively.</w:t>
      </w:r>
    </w:p>
    <w:p>
      <w:pPr>
        <w:numPr>
          <w:ilvl w:val="0"/>
          <w:numId w:val="1002"/>
        </w:numPr>
        <w:pStyle w:val="Compact"/>
      </w:pPr>
      <w:r>
        <w:rPr>
          <w:bCs/>
          <w:b/>
        </w:rPr>
        <w:t xml:space="preserve">Data Analytics:</w:t>
      </w:r>
      <w:r>
        <w:t xml:space="preserve"> </w:t>
      </w:r>
      <w:r>
        <w:t xml:space="preserve">Utilizing data to predict turnover rates and identify skill gaps is crucial for strategic decision-making in United States Houston.</w:t>
      </w:r>
    </w:p>
    <w:p>
      <w:pPr>
        <w:numPr>
          <w:ilvl w:val="0"/>
          <w:numId w:val="1002"/>
        </w:numPr>
        <w:pStyle w:val="Compact"/>
      </w:pPr>
      <w:r>
        <w:rPr>
          <w:bCs/>
          <w:b/>
        </w:rPr>
        <w:t xml:space="preserve">Cybersecurity:</w:t>
      </w:r>
      <w:r>
        <w:t xml:space="preserve"> </w:t>
      </w:r>
      <w:r>
        <w:t xml:space="preserve">Protecting sensitive employee data is a legal and ethical obligation. The Human Resources Manager must ensure compliance with federal cybersecurity standards.</w:t>
      </w:r>
    </w:p>
    <w:bookmarkEnd w:id="31"/>
    <w:bookmarkStart w:id="33" w:name="conclusion"/>
    <w:p>
      <w:pPr>
        <w:pStyle w:val="Heading2"/>
      </w:pPr>
      <w:r>
        <w:t xml:space="preserve">Conclusion</w:t>
      </w:r>
    </w:p>
    <w:p>
      <w:pPr>
        <w:pStyle w:val="FirstParagraph"/>
      </w:pPr>
      <w:r>
        <w:t xml:space="preserve">This laboratory report concludes that the Human Resources Manager in United States Houston occupies a position of significant strategic importance. The role requires a sophisticated understanding of local labor laws, economic conditions, and cultural dynamics. By effectively managing regulatory compliance, talent acquisition, compensation structures, safety protocols, and technological integration, the Human Resources Manager ensures organizational resilience and success.</w:t>
      </w:r>
    </w:p>
    <w:p>
      <w:pPr>
        <w:pStyle w:val="BodyText"/>
      </w:pPr>
      <w:r>
        <w:t xml:space="preserve">The unique characteristics of United States Houston demand a proactive rather than reactive approach to human resources. Organizations that invest in a highly competent Human Resources Manager are better positioned to navigate the complexities of this dynamic market. Future research should focus on the long-term impacts of remote work trends on talent retention in United States Houston.</w:t>
      </w:r>
    </w:p>
    <w:p>
      <w:r>
        <w:pict>
          <v:rect style="width:0;height:1.5pt" o:hralign="center" o:hrstd="t" o:hr="t"/>
        </w:pict>
      </w:r>
    </w:p>
    <w:bookmarkStart w:id="32" w:name="disclaimer"/>
    <w:p>
      <w:pPr>
        <w:pStyle w:val="Heading3"/>
      </w:pPr>
      <w:r>
        <w:rPr>
          <w:bCs/>
          <w:b/>
        </w:rPr>
        <w:t xml:space="preserve">Disclaimer:</w:t>
      </w:r>
    </w:p>
    <w:p>
      <w:pPr>
        <w:pStyle w:val="FirstParagraph"/>
      </w:pPr>
      <w:r>
        <w:t xml:space="preserve">This document is generated for analytical purposes regarding the Human Resources Manager role in United States Houston. It does not constitute legal advice. Organizations should consult with qualified legal counsel for specific compliance matters.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Role Analysis in United States Houston</dc:title>
  <dc:creator/>
  <dc:language>en</dc:language>
  <cp:keywords/>
  <dcterms:created xsi:type="dcterms:W3CDTF">2026-07-29T20:09:10Z</dcterms:created>
  <dcterms:modified xsi:type="dcterms:W3CDTF">2026-07-29T20:09:10Z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