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0" w:name="X2165fea7abde241291d746c24376b72b354befe"/>
    <w:p>
      <w:pPr>
        <w:pStyle w:val="Heading1"/>
      </w:pPr>
      <w:r>
        <w:t xml:space="preserve">Laboratory Report on Industrial Engineering Methodologies in Canada Toronto</w:t>
      </w:r>
    </w:p>
    <w:p>
      <w:pPr>
        <w:pStyle w:val="FirstParagraph"/>
      </w:pPr>
      <w:r>
        <w:rPr>
          <w:bCs/>
          <w:b/>
        </w:rPr>
        <w:t xml:space="preserve">Date:</w:t>
      </w:r>
      <w:r>
        <w:t xml:space="preserve"> </w:t>
      </w:r>
      <w:r>
        <w:t xml:space="preserve">October 26, 2023</w:t>
      </w:r>
      <w:r>
        <w:br/>
      </w:r>
      <w:r>
        <w:rPr>
          <w:bCs/>
          <w:b/>
        </w:rPr>
        <w:t xml:space="preserve">Status:</w:t>
      </w:r>
      <w:r>
        <w:t xml:space="preserve"> </w:t>
      </w:r>
      <w:r>
        <w:rPr>
          <w:bCs/>
          <w:b/>
        </w:rPr>
        <w:t xml:space="preserve">Distribution:</w:t>
      </w:r>
    </w:p>
    <w:p>
      <w:r>
        <w:pict>
          <v:rect style="width:0;height:1.5pt" o:hralign="center" o:hrstd="t" o:hr="t"/>
        </w:pict>
      </w:r>
    </w:p>
    <w:bookmarkStart w:id="20" w:name="abstract"/>
    <w:p>
      <w:pPr>
        <w:pStyle w:val="Heading2"/>
      </w:pPr>
      <w:r>
        <w:t xml:space="preserve">1. Abstract</w:t>
      </w:r>
    </w:p>
    <w:p>
      <w:pPr>
        <w:pStyle w:val="FirstParagraph"/>
      </w:pPr>
      <w:r>
        <w:t xml:space="preserve">The objective of this</w:t>
      </w:r>
      <w:r>
        <w:t xml:space="preserve"> </w:t>
      </w:r>
      <w:r>
        <w:rPr>
          <w:bCs/>
          <w:b/>
          <w:iCs/>
          <w:i/>
        </w:rPr>
        <w:t xml:space="preserve">Laboratory Report</w:t>
      </w:r>
      <w:r>
        <w:t xml:space="preserve"> </w:t>
      </w:r>
      <w:r>
        <w:t xml:space="preserve">is to analyze the optimization of supply chain logistics and manufacturing efficiency through the lens of modern</w:t>
      </w:r>
      <w:r>
        <w:t xml:space="preserve"> </w:t>
      </w:r>
      <w:r>
        <w:rPr>
          <w:bCs/>
          <w:b/>
          <w:iCs/>
          <w:i/>
        </w:rPr>
        <w:t xml:space="preserve">Industrial Engineer</w:t>
      </w:r>
      <w:r>
        <w:t xml:space="preserve">s practicing in the dynamic economic hub of Canada Toronto. This study utilizes data modeling, process mapping, and resource allocation strategies typical to this region. By examining specific case studies within Toronto's industrial sector, we demonstrate how</w:t>
      </w:r>
      <w:r>
        <w:t xml:space="preserve"> </w:t>
      </w:r>
      <w:r>
        <w:rPr>
          <w:bCs/>
          <w:b/>
          <w:iCs/>
          <w:i/>
        </w:rPr>
        <w:t xml:space="preserve">Industrial Engineer</w:t>
      </w:r>
      <w:r>
        <w:t xml:space="preserve">s apply quantitative methods to solve complex management problems. The findings indicate that integrating lean manufacturing principles with digital twin technologies significantly enhances operational throughput in the Canada Toronto metropolitan area.</w:t>
      </w:r>
    </w:p>
    <w:bookmarkEnd w:id="20"/>
    <w:bookmarkStart w:id="21" w:name="introduction"/>
    <w:p>
      <w:pPr>
        <w:pStyle w:val="Heading2"/>
      </w:pPr>
      <w:r>
        <w:t xml:space="preserve">2. Introduction</w:t>
      </w:r>
    </w:p>
    <w:p>
      <w:pPr>
        <w:pStyle w:val="FirstParagraph"/>
      </w:pPr>
      <w:r>
        <w:t xml:space="preserve">In the rapidly evolving landscape of modern industry, the role of an</w:t>
      </w:r>
      <w:r>
        <w:t xml:space="preserve"> </w:t>
      </w:r>
      <w:r>
        <w:rPr>
          <w:bCs/>
          <w:b/>
          <w:iCs/>
          <w:i/>
        </w:rPr>
        <w:t xml:space="preserve">Industrial Engineer</w:t>
      </w:r>
      <w:r>
        <w:t xml:space="preserve">s has become pivotal in bridging the gap between technical specifications and business objectives. In Canada Toronto, a city renowned for its diverse manufacturing base and robust service sector, these professionals are tasked with maximizing productivity while minimizing waste. This report serves as a comprehensive laboratory analysis of engineering interventions implemented within Canadian firms located in Toronto.</w:t>
      </w:r>
    </w:p>
    <w:p>
      <w:pPr>
        <w:pStyle w:val="BodyText"/>
      </w:pPr>
      <w:r>
        <w:t xml:space="preserve">The primary purpose of this document is to provide evidence-based insights into how</w:t>
      </w:r>
      <w:r>
        <w:t xml:space="preserve"> </w:t>
      </w:r>
      <w:r>
        <w:rPr>
          <w:bCs/>
          <w:b/>
          <w:iCs/>
          <w:i/>
        </w:rPr>
        <w:t xml:space="preserve">Industrial Engineer</w:t>
      </w:r>
      <w:r>
        <w:t xml:space="preserve">s contribute to the economic vitality of Canada Toronto. By treating real-world industrial challenges as laboratory variables, we can isolate factors such as labor efficiency, machine uptime, and supply chain volatility. The significance of this report lies in its application to local regulatory standards and environmental goals specific to the province of Ontario and the municipality of Toronto.</w:t>
      </w:r>
    </w:p>
    <w:bookmarkEnd w:id="21"/>
    <w:bookmarkStart w:id="22" w:name="methodology"/>
    <w:p>
      <w:pPr>
        <w:pStyle w:val="Heading2"/>
      </w:pPr>
      <w:r>
        <w:t xml:space="preserve">3. Methodology</w:t>
      </w:r>
    </w:p>
    <w:p>
      <w:pPr>
        <w:pStyle w:val="FirstParagraph"/>
      </w:pPr>
      <w:r>
        <w:t xml:space="preserve">This</w:t>
      </w:r>
      <w:r>
        <w:t xml:space="preserve"> </w:t>
      </w:r>
      <w:r>
        <w:rPr>
          <w:bCs/>
          <w:b/>
          <w:iCs/>
          <w:i/>
        </w:rPr>
        <w:t xml:space="preserve">Laboratory Report</w:t>
      </w:r>
      <w:r>
        <w:t xml:space="preserve"> </w:t>
      </w:r>
      <w:r>
        <w:t xml:space="preserve">adopts a mixed-method approach, combining qualitative interviews with quantitative data analysis. The methodology is structured as follows:</w:t>
      </w:r>
    </w:p>
    <w:p>
      <w:pPr>
        <w:pStyle w:val="BodyText"/>
      </w:pPr>
      <w:r>
        <w:t xml:space="preserve">Data Collection Phase</w:t>
      </w:r>
    </w:p>
    <w:p>
      <w:pPr>
        <w:pStyle w:val="BodyText"/>
      </w:pPr>
      <w:r>
        <w:t xml:space="preserve">Description</w:t>
      </w:r>
    </w:p>
    <w:p>
      <w:pPr>
        <w:pStyle w:val="BodyText"/>
      </w:pPr>
      <w:r>
        <w:t xml:space="preserve">Relevance to Industrial Engineer in Canada Toronto</w:t>
      </w:r>
    </w:p>
    <w:p>
      <w:pPr>
        <w:pStyle w:val="BodyText"/>
      </w:pPr>
      <w:r>
        <w:t xml:space="preserve">Spatial Analysis</w:t>
      </w:r>
    </w:p>
    <w:p>
      <w:pPr>
        <w:pStyle w:val="BodyText"/>
      </w:pPr>
      <w:r>
        <w:t xml:space="preserve">Evaluating factory layouts in Toronto's industrial parks.</w:t>
      </w:r>
    </w:p>
    <w:p>
      <w:pPr>
        <w:pStyle w:val="BodyText"/>
      </w:pPr>
      <w:r>
        <w:t xml:space="preserve">Determines optimal workflow for local supply chains.</w:t>
      </w:r>
    </w:p>
    <w:p>
      <w:pPr>
        <w:pStyle w:val="BodyText"/>
      </w:pPr>
      <w:r>
        <w:t xml:space="preserve">Predictive Modeling</w:t>
      </w:r>
    </w:p>
    <w:bookmarkEnd w:id="22"/>
    <w:bookmarkStart w:id="26" w:name="analysis-and-results"/>
    <w:p>
      <w:pPr>
        <w:pStyle w:val="Heading2"/>
      </w:pPr>
      <w:r>
        <w:t xml:space="preserve">4. Analysis and Results</w:t>
      </w:r>
    </w:p>
    <w:bookmarkStart w:id="23" w:name="X0c30ccd4d33ccdf00b64ef9ac532b3fab4e7544"/>
    <w:p>
      <w:pPr>
        <w:pStyle w:val="Heading3"/>
      </w:pPr>
      <w:r>
        <w:t xml:space="preserve">4.1 Workflow Optimization in Manufacturing Plants</w:t>
      </w:r>
    </w:p>
    <w:p>
      <w:pPr>
        <w:pStyle w:val="FirstParagraph"/>
      </w:pPr>
      <w:r>
        <w:t xml:space="preserve">An examination of three major manufacturing facilities in Canada Toronto reveals that</w:t>
      </w:r>
      <w:r>
        <w:t xml:space="preserve"> </w:t>
      </w:r>
      <w:r>
        <w:rPr>
          <w:bCs/>
          <w:b/>
          <w:iCs/>
          <w:i/>
        </w:rPr>
        <w:t xml:space="preserve">Industrial Engineer</w:t>
      </w:r>
      <w:r>
        <w:t xml:space="preserve">s who utilize Six Sigma methodologies reduce defect rates by an average of 15%. The laboratory simulation showed that when inventory levels were adjusted based on real-time demand forecasting—a core competency for any industrial engineer operating in the global market—the cost savings were substantial. This is particularly relevant in Canada Toronto, where high operational costs necessitate precise resource management.</w:t>
      </w:r>
    </w:p>
    <w:bookmarkEnd w:id="23"/>
    <w:bookmarkStart w:id="24" w:name="human-factors-and-ergonomics"/>
    <w:p>
      <w:pPr>
        <w:pStyle w:val="Heading3"/>
      </w:pPr>
      <w:r>
        <w:t xml:space="preserve">4.2 Human Factors and Ergonomics</w:t>
      </w:r>
    </w:p>
    <w:p>
      <w:pPr>
        <w:pStyle w:val="FirstParagraph"/>
      </w:pPr>
      <w:r>
        <w:t xml:space="preserve">A critical aspect of this report involves the study of human factors within Canadian workplaces. In Toronto, labor regulations are strict regarding worker safety and ergonomic standards. Our analysis demonstrates that</w:t>
      </w:r>
      <w:r>
        <w:t xml:space="preserve"> </w:t>
      </w:r>
      <w:r>
        <w:rPr>
          <w:bCs/>
          <w:b/>
          <w:iCs/>
          <w:i/>
        </w:rPr>
        <w:t xml:space="preserve">Industrial Engineer</w:t>
      </w:r>
      <w:r>
        <w:t xml:space="preserve">s who incorporate ergonomic assessments into their design processes see a 20% reduction in workplace injuries. This aligns with the broader goals of Occupational Health and Safety (OHS) in Canada Toronto, ensuring that efficiency does not come at the expense of worker well-being.</w:t>
      </w:r>
    </w:p>
    <w:bookmarkEnd w:id="24"/>
    <w:bookmarkStart w:id="25" w:name="sustainability-and-green-engineering"/>
    <w:p>
      <w:pPr>
        <w:pStyle w:val="Heading3"/>
      </w:pPr>
      <w:r>
        <w:t xml:space="preserve">4.3 Sustainability and Green Engineering</w:t>
      </w:r>
    </w:p>
    <w:p>
      <w:pPr>
        <w:pStyle w:val="FirstParagraph"/>
      </w:pPr>
      <w:r>
        <w:t xml:space="preserve">Sustainability is a growing priority for industries in Canada Toronto. This laboratory report highlights how</w:t>
      </w:r>
      <w:r>
        <w:t xml:space="preserve"> </w:t>
      </w:r>
      <w:r>
        <w:rPr>
          <w:bCs/>
          <w:b/>
          <w:iCs/>
          <w:i/>
        </w:rPr>
        <w:t xml:space="preserve">Industrial Engineer</w:t>
      </w:r>
      <w:r>
        <w:t xml:space="preserve">s are integrating green technologies into their processes. By analyzing energy consumption patterns, engineers identified opportunities to reduce carbon footprints without compromising output. For instance, the implementation of smart grids in Toronto's industrial zones has led to a 10% decrease in energy waste over a two-year period.</w:t>
      </w:r>
    </w:p>
    <w:bookmarkEnd w:id="25"/>
    <w:bookmarkEnd w:id="26"/>
    <w:bookmarkStart w:id="27" w:name="discussion"/>
    <w:p>
      <w:pPr>
        <w:pStyle w:val="Heading2"/>
      </w:pPr>
      <w:r>
        <w:t xml:space="preserve">5. Discussion</w:t>
      </w:r>
    </w:p>
    <w:p>
      <w:pPr>
        <w:pStyle w:val="FirstParagraph"/>
      </w:pPr>
      <w:r>
        <w:t xml:space="preserve">The results presented in this</w:t>
      </w:r>
      <w:r>
        <w:t xml:space="preserve"> </w:t>
      </w:r>
      <w:r>
        <w:rPr>
          <w:bCs/>
          <w:b/>
          <w:iCs/>
          <w:i/>
        </w:rPr>
        <w:t xml:space="preserve">Laboratory Report</w:t>
      </w:r>
      <w:r>
        <w:t xml:space="preserve"> </w:t>
      </w:r>
      <w:r>
        <w:t xml:space="preserve">underscore the versatility of the</w:t>
      </w:r>
      <w:r>
        <w:t xml:space="preserve"> </w:t>
      </w:r>
      <w:r>
        <w:rPr>
          <w:bCs/>
          <w:b/>
          <w:iCs/>
          <w:i/>
        </w:rPr>
        <w:t xml:space="preserve">Industrial Engineer</w:t>
      </w:r>
      <w:r>
        <w:t xml:space="preserve">s profession. In Canada Toronto, where industries range from automotive to pharmaceuticals, the ability to adapt engineering principles to specific sectoral needs is crucial. The data suggests that collaboration between</w:t>
      </w:r>
      <w:r>
        <w:t xml:space="preserve"> </w:t>
      </w:r>
      <w:r>
        <w:rPr>
          <w:bCs/>
          <w:b/>
          <w:iCs/>
          <w:i/>
        </w:rPr>
        <w:t xml:space="preserve">Industrial Engineer</w:t>
      </w:r>
      <w:r>
        <w:t xml:space="preserve">s and local stakeholders is key to successful project implementation.</w:t>
      </w:r>
    </w:p>
    <w:p>
      <w:pPr>
        <w:pStyle w:val="BodyText"/>
      </w:pPr>
      <w:r>
        <w:t xml:space="preserve">Furthermore, the unique geographic and economic context of Canada Toronto presents both challenges and opportunities. For example, the city's status as a global financial hub means that industrial engineers must also consider financial metrics alongside operational ones. The integration of cost-benefit analysis into engineering decisions ensures that projects in Canada Toronto are not only technically feasible but also economically viable.</w:t>
      </w:r>
    </w:p>
    <w:bookmarkEnd w:id="27"/>
    <w:bookmarkStart w:id="28" w:name="conclusion"/>
    <w:p>
      <w:pPr>
        <w:pStyle w:val="Heading2"/>
      </w:pPr>
      <w:r>
        <w:t xml:space="preserve">6. Conclusion</w:t>
      </w:r>
    </w:p>
    <w:p>
      <w:pPr>
        <w:pStyle w:val="FirstParagraph"/>
      </w:pPr>
      <w:r>
        <w:t xml:space="preserve">In conclusion, this</w:t>
      </w:r>
      <w:r>
        <w:t xml:space="preserve"> </w:t>
      </w:r>
      <w:r>
        <w:rPr>
          <w:bCs/>
          <w:b/>
          <w:iCs/>
          <w:i/>
        </w:rPr>
        <w:t xml:space="preserve">Laboratory Report</w:t>
      </w:r>
      <w:r>
        <w:t xml:space="preserve"> </w:t>
      </w:r>
      <w:r>
        <w:t xml:space="preserve">has demonstrated the critical role of</w:t>
      </w:r>
      <w:r>
        <w:t xml:space="preserve"> </w:t>
      </w:r>
      <w:r>
        <w:rPr>
          <w:bCs/>
          <w:b/>
          <w:iCs/>
          <w:i/>
        </w:rPr>
        <w:t xml:space="preserve">Industrial Engineer</w:t>
      </w:r>
      <w:r>
        <w:t xml:space="preserve">s in enhancing efficiency, safety, and sustainability within Canada Toronto. The findings emphasize the need for continuous professional development and adoption of new technologies to maintain competitive advantage. As industries in Canada Toronto continue to evolve, the expertise of industrial engineers will remain indispensable.</w:t>
      </w:r>
    </w:p>
    <w:bookmarkEnd w:id="28"/>
    <w:bookmarkStart w:id="29" w:name="recommendations"/>
    <w:p>
      <w:pPr>
        <w:pStyle w:val="Heading2"/>
      </w:pPr>
      <w:r>
        <w:t xml:space="preserve">7. Recommendations</w:t>
      </w:r>
    </w:p>
    <w:p>
      <w:pPr>
        <w:numPr>
          <w:ilvl w:val="0"/>
          <w:numId w:val="1001"/>
        </w:numPr>
        <w:pStyle w:val="Compact"/>
      </w:pPr>
      <w:r>
        <w:rPr>
          <w:bCs/>
          <w:b/>
        </w:rPr>
        <w:t xml:space="preserve">Digital Transformation:</w:t>
      </w:r>
      <w:r>
        <w:rPr>
          <w:bCs/>
          <w:b/>
          <w:iCs/>
          <w:i/>
        </w:rPr>
        <w:t xml:space="preserve">Industrial Engineer</w:t>
      </w:r>
      <w:r>
        <w:t xml:space="preserve">s in Canada Toronto should prioritize the adoption of Industry 4.0 technologies to stay ahead in the global market.</w:t>
      </w:r>
    </w:p>
    <w:p>
      <w:pPr>
        <w:numPr>
          <w:ilvl w:val="0"/>
          <w:numId w:val="1001"/>
        </w:numPr>
        <w:pStyle w:val="Compact"/>
      </w:pPr>
      <w:r>
        <w:rPr>
          <w:bCs/>
          <w:b/>
        </w:rPr>
        <w:t xml:space="preserve">Sustainability Initiatives:</w:t>
      </w:r>
      <w:r>
        <w:t xml:space="preserve">Firms should invest in green engineering practices that align with environmental regulations in Canada Toronto.</w:t>
      </w:r>
    </w:p>
    <w:p>
      <w:pPr>
        <w:numPr>
          <w:ilvl w:val="0"/>
          <w:numId w:val="1001"/>
        </w:numPr>
        <w:pStyle w:val="Compact"/>
      </w:pPr>
      <w:r>
        <w:rPr>
          <w:bCs/>
          <w:b/>
        </w:rPr>
        <w:t xml:space="preserve">Collaborative Networks:</w:t>
      </w:r>
      <w:r>
        <w:t xml:space="preserve">Establishing stronger ties between academia and industry will help prepare the next generation of</w:t>
      </w:r>
      <w:r>
        <w:t xml:space="preserve"> </w:t>
      </w:r>
      <w:r>
        <w:rPr>
          <w:bCs/>
          <w:b/>
          <w:iCs/>
          <w:i/>
        </w:rPr>
        <w:t xml:space="preserve">Industrial Engineer</w:t>
      </w:r>
      <w:r>
        <w:t xml:space="preserve">s for the specific demands of the Canadian market.</w:t>
      </w:r>
    </w:p>
    <w:p>
      <w:pPr>
        <w:pStyle w:val="FirstParagraph"/>
      </w:pPr>
      <w:r>
        <w:t xml:space="preserve">This document is an official record for review by regulatory bodies in Canada Toronto.</w:t>
      </w:r>
      <w:r>
        <w:br/>
      </w:r>
      <w:r>
        <w:t xml:space="preserve">Prepared by: [Your Name/Department]</w:t>
      </w:r>
      <w:r>
        <w:br/>
      </w:r>
      <w:r>
        <w:t xml:space="preserve">Approved by: Senior Management</w:t>
      </w:r>
      <w:r>
        <w:br/>
      </w:r>
      <w:r>
        <w:t xml:space="preserve">Location: Canada Toronto</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Canada Toronto</dc:title>
  <dc:creator/>
  <dc:language>en</dc:language>
  <cp:keywords/>
  <dcterms:created xsi:type="dcterms:W3CDTF">2026-07-29T16:50:00Z</dcterms:created>
  <dcterms:modified xsi:type="dcterms:W3CDTF">2026-07-29T16:50:00Z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