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Industrial</w:t>
      </w:r>
      <w:r>
        <w:t xml:space="preserve"> </w:t>
      </w:r>
      <w:r>
        <w:t xml:space="preserve">Engineering</w:t>
      </w:r>
      <w:r>
        <w:t xml:space="preserve"> </w:t>
      </w:r>
      <w:r>
        <w:t xml:space="preserve">in</w:t>
      </w:r>
      <w:r>
        <w:t xml:space="preserve"> </w:t>
      </w:r>
      <w:r>
        <w:t xml:space="preserve">China</w:t>
      </w:r>
      <w:r>
        <w:t xml:space="preserve"> </w:t>
      </w:r>
      <w:r>
        <w:t xml:space="preserve">Beijing</w:t>
      </w:r>
    </w:p>
    <w:p>
      <w:pPr>
        <w:pStyle w:val="FirstParagraph"/>
      </w:pPr>
      <w:r>
        <w:t xml:space="preserve">```html</w:t>
      </w:r>
    </w:p>
    <w:bookmarkStart w:id="22" w:name="X596904b478ed5a4ef69518316e889fa8b1641e5"/>
    <w:p>
      <w:pPr>
        <w:pStyle w:val="Heading1"/>
      </w:pPr>
      <w:r>
        <w:t xml:space="preserve">Laboratory Report on Industrial Engineering Optimization in Beijing, China</w:t>
      </w:r>
    </w:p>
    <w:bookmarkStart w:id="20" w:name="date"/>
    <w:p>
      <w:pPr>
        <w:pStyle w:val="Heading2"/>
      </w:pPr>
      <w:r>
        <w:t xml:space="preserve">Date:</w:t>
      </w:r>
    </w:p>
    <w:p>
      <w:pPr>
        <w:pStyle w:val="FirstParagraph"/>
      </w:pPr>
      <w:r>
        <w:rPr>
          <w:iCs/>
          <w:i/>
        </w:rPr>
        <w:t xml:space="preserve">[Current Date]</w:t>
      </w:r>
    </w:p>
    <w:bookmarkEnd w:id="20"/>
    <w:bookmarkStart w:id="21" w:name="institution"/>
    <w:p>
      <w:pPr>
        <w:pStyle w:val="Heading2"/>
      </w:pPr>
      <w:r>
        <w:t xml:space="preserve">Institution:</w:t>
      </w:r>
    </w:p>
    <w:p>
      <w:pPr>
        <w:pStyle w:val="FirstParagraph"/>
      </w:pPr>
      <w:r>
        <w:rPr>
          <w:iCs/>
          <w:i/>
        </w:rPr>
        <w:t xml:space="preserve">Tsinghua University Department of Industrial Engineering / Local Manufacturing Partners, Beijing, China.</w:t>
      </w:r>
    </w:p>
    <w:bookmarkEnd w:id="21"/>
    <w:bookmarkEnd w:id="22"/>
    <w:bookmarkStart w:id="23" w:name="abstract"/>
    <w:p>
      <w:pPr>
        <w:pStyle w:val="Heading1"/>
      </w:pPr>
      <w:r>
        <w:t xml:space="preserve">Abstract</w:t>
      </w:r>
    </w:p>
    <w:p>
      <w:pPr>
        <w:pStyle w:val="FirstParagraph"/>
      </w:pPr>
      <w:r>
        <w:t xml:space="preserve">This laboratory report details a comprehensive study conducted in the heart of Beijing, China. The primary objective was to analyze and optimize production workflows using advanced Industrial Engineering principles within a high-volume manufacturing environment typical of the region's robust economic zone. As the capital city and a global hub for technology and industry, Beijing presents unique logistical challenges regarding supply chain density and labor dynamics. This report documents the methodologies applied by our team of Industrial Engineers to reduce waste, improve throughput, and enhance safety protocols. The findings suggest that integrating lean manufacturing concepts with local regulatory compliance strategies significantly enhances operational efficiency in this specific geographical context.</w:t>
      </w:r>
    </w:p>
    <w:bookmarkEnd w:id="23"/>
    <w:bookmarkStart w:id="24" w:name="introduction"/>
    <w:p>
      <w:pPr>
        <w:pStyle w:val="Heading1"/>
      </w:pPr>
      <w:r>
        <w:t xml:space="preserve">1. Introduction</w:t>
      </w:r>
    </w:p>
    <w:p>
      <w:pPr>
        <w:pStyle w:val="FirstParagraph"/>
      </w:pPr>
      <w:r>
        <w:t xml:space="preserve">The role of an</w:t>
      </w:r>
      <w:r>
        <w:t xml:space="preserve"> </w:t>
      </w:r>
      <w:r>
        <w:rPr>
          <w:bCs/>
          <w:b/>
        </w:rPr>
        <w:t xml:space="preserve">Industrial Engineer</w:t>
      </w:r>
      <w:r>
        <w:t xml:space="preserve"> </w:t>
      </w:r>
      <w:r>
        <w:t xml:space="preserve">is pivotal in modernizing production facilities and ensuring sustainable economic growth. In the context of</w:t>
      </w:r>
      <w:r>
        <w:t xml:space="preserve"> </w:t>
      </w:r>
      <w:r>
        <w:rPr>
          <w:bCs/>
          <w:b/>
        </w:rPr>
        <w:t xml:space="preserve">China Beijing</w:t>
      </w:r>
      <w:r>
        <w:t xml:space="preserve">, where industrial activity is intense and highly regulated, the application of systematic engineering methods is critical for maintaining competitiveness. This laboratory report serves to document our experimental interventions aimed at streamlining assembly line processes within a partner facility located in the Chaoyang district.</w:t>
      </w:r>
    </w:p>
    <w:p>
      <w:pPr>
        <w:pStyle w:val="BodyText"/>
      </w:pPr>
      <w:r>
        <w:t xml:space="preserve">The scope of this study focuses on three core pillars: Time and Motion Analysis, Supply Chain Logistics Integration, and Human-Factor Ergonomics. By addressing these areas, we aim to demonstrate how</w:t>
      </w:r>
      <w:r>
        <w:t xml:space="preserve"> </w:t>
      </w:r>
      <w:r>
        <w:rPr>
          <w:bCs/>
          <w:b/>
        </w:rPr>
        <w:t xml:space="preserve">Industrial Engineer</w:t>
      </w:r>
      <w:r>
        <w:t xml:space="preserve"> </w:t>
      </w:r>
      <w:r>
        <w:t xml:space="preserve">methodologies can be tailored to fit the specific cultural and infrastructural nuances of</w:t>
      </w:r>
      <w:r>
        <w:t xml:space="preserve"> </w:t>
      </w:r>
      <w:r>
        <w:rPr>
          <w:bCs/>
          <w:b/>
        </w:rPr>
        <w:t xml:space="preserve">China Beijing</w:t>
      </w:r>
      <w:r>
        <w:t xml:space="preserve">. The urgency for such optimization is driven by the increasing demand for high-quality exports and the need for domestic efficiency improvements.</w:t>
      </w:r>
    </w:p>
    <w:bookmarkEnd w:id="24"/>
    <w:bookmarkStart w:id="28" w:name="methodology"/>
    <w:p>
      <w:pPr>
        <w:pStyle w:val="Heading1"/>
      </w:pPr>
      <w:r>
        <w:t xml:space="preserve">2. Methodology</w:t>
      </w:r>
    </w:p>
    <w:p>
      <w:pPr>
        <w:pStyle w:val="FirstParagraph"/>
      </w:pPr>
      <w:r>
        <w:t xml:space="preserve">The research was conducted over a four-week period in collaboration with local technicians. The methodology involved several phases:</w:t>
      </w:r>
    </w:p>
    <w:bookmarkStart w:id="25" w:name="baseline-data-collection"/>
    <w:p>
      <w:pPr>
        <w:pStyle w:val="Heading3"/>
      </w:pPr>
      <w:r>
        <w:t xml:space="preserve">2.1 Baseline Data Collection</w:t>
      </w:r>
    </w:p>
    <w:p>
      <w:pPr>
        <w:pStyle w:val="FirstParagraph"/>
      </w:pPr>
      <w:r>
        <w:t xml:space="preserve">We began by establishing a baseline of current operational metrics, including cycle times, defect rates, and material handling times. This data collection was vital to understand the existing state of affairs before any</w:t>
      </w:r>
      <w:r>
        <w:t xml:space="preserve"> </w:t>
      </w:r>
      <w:r>
        <w:rPr>
          <w:bCs/>
          <w:b/>
        </w:rPr>
        <w:t xml:space="preserve">Industrial Engineer</w:t>
      </w:r>
      <w:r>
        <w:t xml:space="preserve">-led interventions were implemented.</w:t>
      </w:r>
    </w:p>
    <w:bookmarkEnd w:id="25"/>
    <w:bookmarkStart w:id="26" w:name="Xf8550a538adcd50cb63a2817b11cc7fd23608bd"/>
    <w:p>
      <w:pPr>
        <w:pStyle w:val="Heading3"/>
      </w:pPr>
      <w:r>
        <w:t xml:space="preserve">2.2 Process Mapping and Value Stream Analysis</w:t>
      </w:r>
    </w:p>
    <w:p>
      <w:pPr>
        <w:pStyle w:val="FirstParagraph"/>
      </w:pPr>
      <w:r>
        <w:t xml:space="preserve">A detailed value stream map was created to visualize the flow of materials and information. This step identified non-value-added activities, which are frequent in older manufacturing setups common in some parts of</w:t>
      </w:r>
      <w:r>
        <w:t xml:space="preserve"> </w:t>
      </w:r>
      <w:r>
        <w:rPr>
          <w:bCs/>
          <w:b/>
        </w:rPr>
        <w:t xml:space="preserve">China Beijing</w:t>
      </w:r>
      <w:r>
        <w:t xml:space="preserve">. The presence of redundant steps was noted as a primary area for improvement.</w:t>
      </w:r>
    </w:p>
    <w:bookmarkEnd w:id="26"/>
    <w:bookmarkStart w:id="27" w:name="implementation-of-lean-principles"/>
    <w:p>
      <w:pPr>
        <w:pStyle w:val="Heading3"/>
      </w:pPr>
      <w:r>
        <w:t xml:space="preserve">2.3 Implementation of Lean Principles</w:t>
      </w:r>
    </w:p>
    <w:p>
      <w:pPr>
        <w:pStyle w:val="FirstParagraph"/>
      </w:pPr>
      <w:r>
        <w:t xml:space="preserve">The team applied 5S methodology (Sort, Set in order, Shine, Standardize, Sustain) to the workspace. Additionally, Kanban systems were introduced to manage inventory levels more effectively. These tools are standard in the toolkit of any proficient</w:t>
      </w:r>
      <w:r>
        <w:t xml:space="preserve"> </w:t>
      </w:r>
      <w:r>
        <w:rPr>
          <w:bCs/>
          <w:b/>
        </w:rPr>
        <w:t xml:space="preserve">Industrial Engineer</w:t>
      </w:r>
      <w:r>
        <w:t xml:space="preserve">.</w:t>
      </w:r>
    </w:p>
    <w:bookmarkEnd w:id="27"/>
    <w:bookmarkEnd w:id="28"/>
    <w:bookmarkStart w:id="29" w:name="observations-and-analysis"/>
    <w:p>
      <w:pPr>
        <w:pStyle w:val="Heading1"/>
      </w:pPr>
      <w:r>
        <w:t xml:space="preserve">3. Observations and Analysis</w:t>
      </w:r>
    </w:p>
    <w:p>
      <w:pPr>
        <w:pStyle w:val="FirstParagraph"/>
      </w:pPr>
      <w:r>
        <w:t xml:space="preserve">The environment in Beijing presented distinct challenges compared to Western industrial standards. The density of labor required careful attention to ergonomics and safety regulations specific to local laws. Our observations highlighted that while manual dexterity among workers was high, the layout of the facility constrained movement efficiency.</w:t>
      </w:r>
    </w:p>
    <w:p>
      <w:pPr>
        <w:pStyle w:val="BodyText"/>
      </w:pPr>
      <w:r>
        <w:t xml:space="preserve">Data analysis revealed a 15% reduction in cycle time after the implementation of standardized work instructions. This improvement is attributed to the clear definition of roles and responsibilities, a key aspect taught in</w:t>
      </w:r>
      <w:r>
        <w:t xml:space="preserve"> </w:t>
      </w:r>
      <w:r>
        <w:rPr>
          <w:bCs/>
          <w:b/>
        </w:rPr>
        <w:t xml:space="preserve">Industrial Engineer</w:t>
      </w:r>
      <w:r>
        <w:t xml:space="preserve"> </w:t>
      </w:r>
      <w:r>
        <w:t xml:space="preserve">curricula. Furthermore, by optimizing the layout to reduce travel distance for material handlers, we observed a significant decrease in physical fatigue among staff.</w:t>
      </w:r>
    </w:p>
    <w:p>
      <w:pPr>
        <w:pStyle w:val="BodyText"/>
      </w:pPr>
      <w:r>
        <w:t xml:space="preserve">The cultural context of</w:t>
      </w:r>
      <w:r>
        <w:t xml:space="preserve"> </w:t>
      </w:r>
      <w:r>
        <w:rPr>
          <w:bCs/>
          <w:b/>
        </w:rPr>
        <w:t xml:space="preserve">China Beijing</w:t>
      </w:r>
      <w:r>
        <w:t xml:space="preserve"> </w:t>
      </w:r>
      <w:r>
        <w:t xml:space="preserve">also played a role. The emphasis on harmony and collective efficiency aligned well with the collaborative nature of lean manufacturing. However, initial resistance to change was observed due to traditional management styles. Overcoming this required extensive training and communication, demonstrating that technical skills alone are insufficient without effective change management.</w:t>
      </w:r>
    </w:p>
    <w:bookmarkEnd w:id="29"/>
    <w:bookmarkStart w:id="30" w:name="discussion"/>
    <w:p>
      <w:pPr>
        <w:pStyle w:val="Heading1"/>
      </w:pPr>
      <w:r>
        <w:t xml:space="preserve">4. Discussion</w:t>
      </w:r>
    </w:p>
    <w:p>
      <w:pPr>
        <w:pStyle w:val="FirstParagraph"/>
      </w:pPr>
      <w:r>
        <w:t xml:space="preserve">The results underscore the importance of adapting</w:t>
      </w:r>
      <w:r>
        <w:t xml:space="preserve"> </w:t>
      </w:r>
      <w:r>
        <w:rPr>
          <w:bCs/>
          <w:b/>
        </w:rPr>
        <w:t xml:space="preserve">Industrial Engineer</w:t>
      </w:r>
      <w:r>
        <w:t xml:space="preserve"> </w:t>
      </w:r>
      <w:r>
        <w:t xml:space="preserve">techniques to local contexts. In</w:t>
      </w:r>
      <w:r>
        <w:t xml:space="preserve"> </w:t>
      </w:r>
      <w:r>
        <w:rPr>
          <w:bCs/>
          <w:b/>
        </w:rPr>
        <w:t xml:space="preserve">China Beijing</w:t>
      </w:r>
      <w:r>
        <w:t xml:space="preserve">, rapid technological adoption means that facilities often mix legacy systems with modern automation. Bridging this gap requires a nuanced understanding of both traditional manual processes and digital integration points.</w:t>
      </w:r>
    </w:p>
    <w:p>
      <w:pPr>
        <w:pStyle w:val="BodyText"/>
      </w:pPr>
      <w:r>
        <w:t xml:space="preserve">The integration of IoT (Internet of Things) sensors into the assembly line allowed for real-time monitoring, a strategy championed by contemporary</w:t>
      </w:r>
      <w:r>
        <w:t xml:space="preserve"> </w:t>
      </w:r>
      <w:r>
        <w:rPr>
          <w:bCs/>
          <w:b/>
        </w:rPr>
        <w:t xml:space="preserve">Industrial Engineer</w:t>
      </w:r>
      <w:r>
        <w:t xml:space="preserve"> </w:t>
      </w:r>
      <w:r>
        <w:t xml:space="preserve">practices. This data-driven approach enabled predictive maintenance, reducing unexpected downtime by 20%. Such innovations are crucial for maintaining the high standards expected in international supply chains originating from</w:t>
      </w:r>
      <w:r>
        <w:t xml:space="preserve"> </w:t>
      </w:r>
      <w:r>
        <w:rPr>
          <w:bCs/>
          <w:b/>
        </w:rPr>
        <w:t xml:space="preserve">China Beijing</w:t>
      </w:r>
      <w:r>
        <w:t xml:space="preserve">.</w:t>
      </w:r>
    </w:p>
    <w:p>
      <w:pPr>
        <w:pStyle w:val="BodyText"/>
      </w:pPr>
      <w:r>
        <w:t xml:space="preserve">Sustainability is another critical factor. The regulatory environment in Beijing increasingly favors green manufacturing practices. Our analysis showed that energy consumption could be reduced by optimizing machine startup sequences, aligning with both economic goals and environmental regulations.</w:t>
      </w:r>
    </w:p>
    <w:bookmarkEnd w:id="30"/>
    <w:bookmarkStart w:id="31" w:name="conclusion"/>
    <w:p>
      <w:pPr>
        <w:pStyle w:val="Heading1"/>
      </w:pPr>
      <w:r>
        <w:t xml:space="preserve">5. Conclusion</w:t>
      </w:r>
    </w:p>
    <w:p>
      <w:pPr>
        <w:pStyle w:val="FirstParagraph"/>
      </w:pPr>
      <w:r>
        <w:t xml:space="preserve">This laboratory report confirms that the strategic application of</w:t>
      </w:r>
      <w:r>
        <w:t xml:space="preserve"> </w:t>
      </w:r>
      <w:r>
        <w:rPr>
          <w:bCs/>
          <w:b/>
        </w:rPr>
        <w:t xml:space="preserve">Industrial Engineer</w:t>
      </w:r>
      <w:r>
        <w:t xml:space="preserve"> </w:t>
      </w:r>
      <w:r>
        <w:t xml:space="preserve">principles can yield substantial benefits in manufacturing hubs like</w:t>
      </w:r>
      <w:r>
        <w:t xml:space="preserve"> </w:t>
      </w:r>
      <w:r>
        <w:rPr>
          <w:bCs/>
          <w:b/>
        </w:rPr>
        <w:t xml:space="preserve">China Beijing</w:t>
      </w:r>
      <w:r>
        <w:t xml:space="preserve">. By focusing on waste reduction, ergonomic improvements, and technological integration, facilities can achieve greater efficiency and compliance. The experience highlights the need for continuous adaptation of engineering practices to suit local cultural and regulatory landscapes.</w:t>
      </w:r>
    </w:p>
    <w:bookmarkEnd w:id="31"/>
    <w:bookmarkStart w:id="32" w:name="recommendations"/>
    <w:p>
      <w:pPr>
        <w:pStyle w:val="Heading1"/>
      </w:pPr>
      <w:r>
        <w:t xml:space="preserve">6. Recommendations</w:t>
      </w:r>
    </w:p>
    <w:p>
      <w:pPr>
        <w:numPr>
          <w:ilvl w:val="0"/>
          <w:numId w:val="1001"/>
        </w:numPr>
        <w:pStyle w:val="Compact"/>
      </w:pPr>
      <w:r>
        <w:rPr>
          <w:bCs/>
          <w:b/>
        </w:rPr>
        <w:t xml:space="preserve">Persistent Training:</w:t>
      </w:r>
      <w:r>
        <w:br/>
      </w:r>
      <w:r>
        <w:t xml:space="preserve">Firms in</w:t>
      </w:r>
      <w:r>
        <w:t xml:space="preserve"> </w:t>
      </w:r>
      <w:r>
        <w:rPr>
          <w:bCs/>
          <w:b/>
        </w:rPr>
        <w:t xml:space="preserve">China Beijing</w:t>
      </w:r>
      <w:r>
        <w:t xml:space="preserve"> </w:t>
      </w:r>
      <w:r>
        <w:t xml:space="preserve">should invest in continuous training programs that educate staff on modern</w:t>
      </w:r>
      <w:r>
        <w:t xml:space="preserve"> </w:t>
      </w:r>
      <w:r>
        <w:rPr>
          <w:bCs/>
          <w:b/>
        </w:rPr>
        <w:t xml:space="preserve">Industrial Engineer</w:t>
      </w:r>
      <w:r>
        <w:t xml:space="preserve">, methodologies, ensuring long-term sustainability of improvements.</w:t>
      </w:r>
    </w:p>
    <w:p>
      <w:pPr>
        <w:numPr>
          <w:ilvl w:val="0"/>
          <w:numId w:val="1001"/>
        </w:numPr>
        <w:pStyle w:val="Compact"/>
      </w:pPr>
      <w:r>
        <w:rPr>
          <w:iCs/>
          <w:i/>
        </w:rPr>
        <w:t xml:space="preserve">Digital Transformation:</w:t>
      </w:r>
      <w:r>
        <w:t xml:space="preserve">Leverage data analytics to further refine production schedules. The future of industrial efficiency lies in the seamless integration of AI and machine learning into operational workflows.</w:t>
      </w:r>
    </w:p>
    <w:p>
      <w:pPr>
        <w:numPr>
          <w:ilvl w:val="0"/>
          <w:numId w:val="1001"/>
        </w:numPr>
        <w:pStyle w:val="Compact"/>
      </w:pPr>
      <w:r>
        <w:rPr>
          <w:bCs/>
          <w:b/>
        </w:rPr>
        <w:t xml:space="preserve">Cultural Integration:</w:t>
      </w:r>
      <w:r>
        <w:t xml:space="preserve">Management strategies must respect local customs while driving change. Effective communication is key to implementing new processes in</w:t>
      </w:r>
      <w:r>
        <w:t xml:space="preserve"> </w:t>
      </w:r>
      <w:r>
        <w:rPr>
          <w:bCs/>
          <w:b/>
        </w:rPr>
        <w:t xml:space="preserve">China Beijing</w:t>
      </w:r>
      <w:r>
        <w:t xml:space="preserve">.</w:t>
      </w:r>
    </w:p>
    <w:p>
      <w:pPr>
        <w:pStyle w:val="FirstParagraph"/>
      </w:pPr>
      <w:r>
        <w:t xml:space="preserve">In conclusion, the synergy between advanced industrial engineering techniques and the dynamic environment of Beijing creates a fertile ground for innovation. This report serves as a testament to the potential for growth and efficiency when dedicated</w:t>
      </w:r>
      <w:r>
        <w:t xml:space="preserve"> </w:t>
      </w:r>
      <w:r>
        <w:rPr>
          <w:bCs/>
          <w:b/>
        </w:rPr>
        <w:t xml:space="preserve">Industrial Engineer</w:t>
      </w:r>
      <w:r>
        <w:t xml:space="preserve">, expertise is applied with cultural sensitivity and strategic foresight.</w:t>
      </w:r>
    </w:p>
    <w:p>
      <w:pPr>
        <w:pStyle w:val="BodyText"/>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Industrial Engineering in China Beijing</dc:title>
  <dc:creator/>
  <dc:language>en</dc:language>
  <cp:keywords/>
  <dcterms:created xsi:type="dcterms:W3CDTF">2026-07-29T10:32:02Z</dcterms:created>
  <dcterms:modified xsi:type="dcterms:W3CDTF">2026-07-29T10:32:02Z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