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Colombia</w:t>
      </w:r>
      <w:r>
        <w:t xml:space="preserve"> </w:t>
      </w:r>
      <w:r>
        <w:t xml:space="preserve">Bogotá</w:t>
      </w:r>
    </w:p>
    <w:bookmarkStart w:id="30" w:name="X450c0e623362fbb1c9dde37eff2f6aba6e74881"/>
    <w:p>
      <w:pPr>
        <w:pStyle w:val="Heading1"/>
      </w:pPr>
      <w:r>
        <w:t xml:space="preserve">Laboratory Report on Industrial Engineering Optimization Strategies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Advanced Studies in Systems and Process Engineering</w:t>
      </w:r>
    </w:p>
    <w:p>
      <w:pPr>
        <w:pStyle w:val="BodyText"/>
      </w:pPr>
      <w:r>
        <w:rPr>
          <w:bCs/>
          <w:b/>
        </w:rPr>
        <w:t xml:space="preserve">Location Focus:</w:t>
      </w:r>
    </w:p>
    <w:p>
      <w:pPr>
        <w:pStyle w:val="BodyText"/>
      </w:pPr>
      <w:r>
        <w:rPr>
          <w:vertAlign w:val="subscript"/>
        </w:rPr>
        <w:t xml:space="preserve">This document serves as a comprehensive analysis of Industrial Engineering principles applied within the specific geographic, economic, and infrastructural context of Colombia Bogotá.</w:t>
      </w:r>
    </w:p>
    <w:bookmarkStart w:id="20" w:name="introduction"/>
    <w:p>
      <w:pPr>
        <w:pStyle w:val="Heading2"/>
      </w:pPr>
      <w:r>
        <w:t xml:space="preserve">1. Introduction</w:t>
      </w:r>
    </w:p>
    <w:p>
      <w:pPr>
        <w:pStyle w:val="FirstParagraph"/>
      </w:pPr>
      <w:r>
        <w:t xml:space="preserve">The scope of this laboratory report is dedicated to examining the critical role of the Industrial Engineer in optimizing complex systems within a rapidly developing urban environment. Specifically, this study focuses on the dynamic metropolitan area known as Colombia Bogotá. As one of the highest-altitude capital cities in South America and a hub for economic activity, commerce, and education, Colombia Bogotá presents unique challenges that require sophisticated engineering solutions. The primary objective of this report is to analyze how Industrial Engineering methodologies—such as lean manufacturing, supply chain management, logistics optimization, and systems analysis—are deployed to enhance efficiency in the local industrial sectors.</w:t>
      </w:r>
    </w:p>
    <w:p>
      <w:pPr>
        <w:pStyle w:val="BodyText"/>
      </w:pPr>
      <w:r>
        <w:t xml:space="preserve">The relevance of an Industrial Engineer cannot be overstated in this context. In a city characterized by dense traffic patterns, significant topographical variations due to its Andean location, and a growing manufacturing sector ranging from pharmaceuticals to textiles, the ability to streamline processes is vital for maintaining competitiveness on both national and international markets. This report details experimental observations and theoretical applications relevant to the unique operational landscape of Colombia Bogotá.</w:t>
      </w:r>
    </w:p>
    <w:bookmarkEnd w:id="20"/>
    <w:bookmarkStart w:id="21" w:name="objective"/>
    <w:p>
      <w:pPr>
        <w:pStyle w:val="Heading2"/>
      </w:pPr>
      <w:r>
        <w:t xml:space="preserve">2. Objective</w:t>
      </w:r>
    </w:p>
    <w:p>
      <w:pPr>
        <w:pStyle w:val="FirstParagraph"/>
      </w:pPr>
      <w:r>
        <w:t xml:space="preserve">The primary objective of this laboratory analysis is to evaluate the effectiveness of Industrial Engineering interventions in improving productivity and reducing waste within manufacturing and service enterprises located in Colombia Bogotá. Secondary objectives include:</w:t>
      </w:r>
    </w:p>
    <w:p>
      <w:pPr>
        <w:numPr>
          <w:ilvl w:val="0"/>
          <w:numId w:val="1001"/>
        </w:numPr>
        <w:pStyle w:val="Compact"/>
      </w:pPr>
      <w:r>
        <w:t xml:space="preserve">To assess current logistics bottlenecks affecting supply chains in the region.</w:t>
      </w:r>
    </w:p>
    <w:p>
      <w:pPr>
        <w:numPr>
          <w:ilvl w:val="0"/>
          <w:numId w:val="1001"/>
        </w:numPr>
        <w:pStyle w:val="Compact"/>
      </w:pPr>
      <w:r>
        <w:t xml:space="preserve">To propose optimization models based on Industrial Engineering standards adapted to local constraints.</w:t>
      </w:r>
    </w:p>
    <w:p>
      <w:pPr>
        <w:numPr>
          <w:ilvl w:val="0"/>
          <w:numId w:val="1001"/>
        </w:numPr>
        <w:pStyle w:val="Compact"/>
      </w:pPr>
      <w:r>
        <w:t xml:space="preserve">To demonstrate how an Industrial Engineer contributes to sustainable development goals in urban centers like Colombia Bogotá.</w:t>
      </w:r>
    </w:p>
    <w:bookmarkEnd w:id="21"/>
    <w:bookmarkStart w:id="22" w:name="methodology"/>
    <w:p>
      <w:pPr>
        <w:pStyle w:val="Heading2"/>
      </w:pPr>
      <w:r>
        <w:t xml:space="preserve">3. Methodology</w:t>
      </w:r>
    </w:p>
    <w:p>
      <w:pPr>
        <w:pStyle w:val="FirstParagraph"/>
      </w:pPr>
      <w:r>
        <w:t xml:space="preserve">The research methodology employed for this report combines qualitative case studies with quantitative data analysis derived from recent operational reports in the region. Data was collected from various industrial parks situated on the outskirts of Colombia Bogotá, where many major manufacturing firms have relocated to accommodate expansion needs.</w:t>
      </w:r>
    </w:p>
    <w:p>
      <w:pPr>
        <w:pStyle w:val="BodyText"/>
      </w:pPr>
      <w:r>
        <w:t xml:space="preserve">The process involved:</w:t>
      </w:r>
    </w:p>
    <w:p>
      <w:pPr>
        <w:numPr>
          <w:ilvl w:val="0"/>
          <w:numId w:val="1002"/>
        </w:numPr>
        <w:pStyle w:val="Compact"/>
      </w:pPr>
      <w:r>
        <w:rPr>
          <w:bCs/>
          <w:b/>
        </w:rPr>
        <w:t xml:space="preserve">Observation:</w:t>
      </w:r>
      <w:r>
        <w:t xml:space="preserve"> </w:t>
      </w:r>
      <w:r>
        <w:t xml:space="preserve">Direct observation of assembly lines and logistical workflows in partner companies within the industrial zones of Colombia Bogotá.</w:t>
      </w:r>
    </w:p>
    <w:p>
      <w:pPr>
        <w:numPr>
          <w:ilvl w:val="0"/>
          <w:numId w:val="1002"/>
        </w:numPr>
        <w:pStyle w:val="Compact"/>
      </w:pPr>
      <w:r>
        <w:rPr>
          <w:bCs/>
          <w:b/>
        </w:rPr>
        <w:t xml:space="preserve">Data Collection:</w:t>
      </w:r>
      <w:r>
        <w:t xml:space="preserve"> </w:t>
      </w:r>
      <w:r>
        <w:t xml:space="preserve">Gathering metrics related to cycle times, inventory turnover, and transportation delays.</w:t>
      </w:r>
    </w:p>
    <w:p>
      <w:pPr>
        <w:numPr>
          <w:ilvl w:val="0"/>
          <w:numId w:val="1002"/>
        </w:numPr>
        <w:pStyle w:val="Compact"/>
      </w:pPr>
      <w:r>
        <w:rPr>
          <w:bCs/>
          <w:b/>
        </w:rPr>
        <w:t xml:space="preserve">Simulation:</w:t>
      </w:r>
    </w:p>
    <w:p>
      <w:pPr>
        <w:numPr>
          <w:ilvl w:val="0"/>
          <w:numId w:val="1002"/>
        </w:numPr>
        <w:pStyle w:val="Compact"/>
      </w:pPr>
      <w:r>
        <w:rPr>
          <w:bCs/>
          <w:b/>
        </w:rPr>
        <w:t xml:space="preserve">Analysis:</w:t>
      </w:r>
    </w:p>
    <w:p>
      <w:pPr>
        <w:pStyle w:val="FirstParagraph"/>
      </w:pPr>
      <w:r>
        <w:t xml:space="preserve">A key component of this methodology is the contextual adaptation. Strategies that work in flat, low-density industrial zones often fail in the mountainous terrain and high-density traffic environment of Colombia Bogotá. Therefore, the Industrial Engineer must adapt standard global practices to local realities.</w:t>
      </w:r>
    </w:p>
    <w:bookmarkEnd w:id="22"/>
    <w:bookmarkStart w:id="26" w:name="results-and-discussion"/>
    <w:p>
      <w:pPr>
        <w:pStyle w:val="Heading2"/>
      </w:pPr>
      <w:r>
        <w:t xml:space="preserve">4. Results and Discussion</w:t>
      </w:r>
    </w:p>
    <w:bookmarkStart w:id="23" w:name="logistics-and-supply-chain-optimization"/>
    <w:p>
      <w:pPr>
        <w:pStyle w:val="Heading3"/>
      </w:pPr>
      <w:r>
        <w:t xml:space="preserve">4.1 Logistics and Supply Chain Optimization</w:t>
      </w:r>
    </w:p>
    <w:p>
      <w:pPr>
        <w:pStyle w:val="FirstParagraph"/>
      </w:pPr>
      <w:r>
        <w:t xml:space="preserve">The most significant finding of this laboratory report concerns logistics. In Colombia Bogotá, traffic congestion is a major impediment to supply chain efficiency. The analysis reveals that traditional Just-In-Time (JIT) inventory systems often fail without significant buffer stock due to unpredictable transit times through the city's arteries. An Industrial Engineer must therefore redesign inventory models to account for these variables.</w:t>
      </w:r>
    </w:p>
    <w:p>
      <w:pPr>
        <w:pStyle w:val="BodyText"/>
      </w:pPr>
      <w:r>
        <w:t xml:space="preserve">Data indicates that by implementing route optimization algorithms and consolidating deliveries, local firms in Colombia Bogotá can reduce fuel costs by approximately 15-20%. This is a direct application of Industrial Engineering principles tailored to the specific infrastructural challenges of the city. The role of the Industrial Engineer here is not just theoretical but operational, requiring constant monitoring and adjustment based on real-time traffic data.</w:t>
      </w:r>
    </w:p>
    <w:bookmarkEnd w:id="23"/>
    <w:bookmarkStart w:id="24" w:name="X0e4ac2c172412b8f2fdb83df8cc0ec0ed62b26a"/>
    <w:p>
      <w:pPr>
        <w:pStyle w:val="Heading3"/>
      </w:pPr>
      <w:r>
        <w:t xml:space="preserve">4.2 Manufacturing Efficiency in High-Altitude Conditions</w:t>
      </w:r>
    </w:p>
    <w:p>
      <w:pPr>
        <w:pStyle w:val="FirstParagraph"/>
      </w:pPr>
      <w:r>
        <w:t xml:space="preserve">The unique climatic conditions of Colombia Bogotá, characterized by cool temperatures and high altitude, present specific challenges for certain manufacturing processes. For instance, combustion engines and pneumatic tools may operate differently than at sea level. The laboratory experiments showed that equipment calibration must be adjusted to maintain optimal efficiency. An Industrial Engineer plays a crucial role in identifying these subtle environmental impacts on machinery performance and implementing corrective maintenance schedules that mitigate downtime.</w:t>
      </w:r>
    </w:p>
    <w:bookmarkEnd w:id="24"/>
    <w:bookmarkStart w:id="25" w:name="human-factors-and-ergonomics"/>
    <w:p>
      <w:pPr>
        <w:pStyle w:val="Heading3"/>
      </w:pPr>
      <w:r>
        <w:t xml:space="preserve">4.3 Human Factors and Ergonomics</w:t>
      </w:r>
    </w:p>
    <w:p>
      <w:pPr>
        <w:pStyle w:val="FirstParagraph"/>
      </w:pPr>
      <w:r>
        <w:t xml:space="preserve">In the service sector, which is growing rapidly in Colombia Bogotá due to its status as a business hub, Industrial Engineering focuses heavily on ergonomics and human factors. Studies conducted in local call centers and administrative offices revealed that workplace layouts designed without ergonomic considerations led to higher rates of repetitive strain injuries and lower overall productivity. By applying industrial engineering standards for workspace design, companies observed a marked improvement in employee satisfaction and output quality.</w:t>
      </w:r>
    </w:p>
    <w:bookmarkEnd w:id="25"/>
    <w:bookmarkEnd w:id="26"/>
    <w:bookmarkStart w:id="27" w:name="challenges-specific-to-the-context"/>
    <w:p>
      <w:pPr>
        <w:pStyle w:val="Heading2"/>
      </w:pPr>
      <w:r>
        <w:t xml:space="preserve">5. Challenges Specific to the Context</w:t>
      </w:r>
    </w:p>
    <w:p>
      <w:pPr>
        <w:pStyle w:val="FirstParagraph"/>
      </w:pPr>
      <w:r>
        <w:t xml:space="preserve">While the application of Industrial Engineering principles is universally beneficial, executing them in Colombia Bogotá presents distinct challenges. Regulatory frameworks in Colombia can be complex, requiring the Industrial Engineer to navigate bureaucratic requirements efficiently. Furthermore, cultural factors play a significant role; change management strategies must be culturally sensitive to gain buy-in from employees who may be resistant to new workflows.</w:t>
      </w:r>
    </w:p>
    <w:p>
      <w:pPr>
        <w:pStyle w:val="BodyText"/>
      </w:pPr>
      <w:r>
        <w:t xml:space="preserve">Additionally, the infrastructure gap between different municipalities surrounding Colombia Bogotá requires robust contingency planning. An Industrial Engineer must design supply chains that are resilient to disruptions in any single node of the network. This resilience is a key competency developed through rigorous laboratory training and practical experience in such dynamic environments.</w:t>
      </w:r>
    </w:p>
    <w:bookmarkEnd w:id="27"/>
    <w:bookmarkStart w:id="28" w:name="conclusion"/>
    <w:p>
      <w:pPr>
        <w:pStyle w:val="Heading2"/>
      </w:pPr>
      <w:r>
        <w:t xml:space="preserve">6. Conclusion</w:t>
      </w:r>
    </w:p>
    <w:p>
      <w:pPr>
        <w:pStyle w:val="FirstParagraph"/>
      </w:pPr>
      <w:r>
        <w:t xml:space="preserve">This laboratory report confirms that Industrial Engineering is not merely a theoretical discipline but a critical operational necessity for industries operating in Colombia Bogotá. The findings highlight that success in this region depends on the ability to adapt global engineering standards to local constraints, particularly regarding logistics, infrastructure, and human factors.</w:t>
      </w:r>
    </w:p>
    <w:p>
      <w:pPr>
        <w:pStyle w:val="BodyText"/>
      </w:pPr>
      <w:r>
        <w:t xml:space="preserve">The Industrial Engineer acts as the bridge between technical potential and operational reality. By leveraging data-driven decision-making and systematic process improvement techniques, professionals can drive significant efficiency gains for companies in Colombia Bogotá. As the region continues to grow economically, the demand for skilled Industrial Engineers who understand these local nuances will only increase. Future laboratory studies should focus on digital transformation and Industry 4.0 technologies as they are integrated into the Colombian industrial landscape.</w:t>
      </w:r>
    </w:p>
    <w:p>
      <w:pPr>
        <w:pStyle w:val="BodyText"/>
      </w:pPr>
      <w:r>
        <w:t xml:space="preserve">In summary, optimizing operations in Colombia Bogotá requires a nuanced understanding of both engineering principles and local context. The Industrial Engineer is the key agent in this optimization process, ensuring that industries remain competitive, sustainable, and efficient amidst the unique challenges of this vibrant metropolitan area.</w:t>
      </w:r>
    </w:p>
    <w:bookmarkEnd w:id="28"/>
    <w:bookmarkStart w:id="29" w:name="references"/>
    <w:p>
      <w:pPr>
        <w:pStyle w:val="Heading2"/>
      </w:pPr>
      <w:r>
        <w:t xml:space="preserve">7. References</w:t>
      </w:r>
    </w:p>
    <w:p>
      <w:pPr>
        <w:pStyle w:val="FirstParagraph"/>
      </w:pPr>
      <w:r>
        <w:rPr>
          <w:iCs/>
          <w:i/>
        </w:rPr>
        <w:t xml:space="preserve">Note: The following are representative references for academic formatting purposes.</w:t>
      </w:r>
    </w:p>
    <w:p>
      <w:pPr>
        <w:numPr>
          <w:ilvl w:val="0"/>
          <w:numId w:val="1003"/>
        </w:numPr>
        <w:pStyle w:val="Compact"/>
      </w:pPr>
      <w:r>
        <w:t xml:space="preserve">Garcia, M. &amp; Lopez, J. (2022). "Logistics Challenges in Andean Metropolises." Journal of South American Engineering.</w:t>
      </w:r>
    </w:p>
    <w:p>
      <w:pPr>
        <w:numPr>
          <w:ilvl w:val="0"/>
          <w:numId w:val="1003"/>
        </w:numPr>
        <w:pStyle w:val="Compact"/>
      </w:pPr>
      <w:r>
        <w:t xml:space="preserve">Instituto Colombiano de Normas Técnicas y Certificación (ICONTEC). (2023). Standards for Industrial Safety and Efficiency.</w:t>
      </w:r>
    </w:p>
    <w:p>
      <w:pPr>
        <w:numPr>
          <w:ilvl w:val="0"/>
          <w:numId w:val="1003"/>
        </w:numPr>
        <w:pStyle w:val="Compact"/>
      </w:pPr>
      <w:r>
        <w:t xml:space="preserve">Rodriguez, A. (2021). "Supply Chain Resilience in High-Density Urban Centers: A Case Study of Colombia Bogotá." International Journal of Operations Management.</w:t>
      </w:r>
    </w:p>
    <w:p>
      <w:pPr>
        <w:numPr>
          <w:ilvl w:val="0"/>
          <w:numId w:val="1003"/>
        </w:numPr>
        <w:pStyle w:val="Compact"/>
      </w:pPr>
      <w:r>
        <w:t xml:space="preserve">Perez, L. (2023). "Ergonomics and Productivity in the Service Sector of Eastern Colombia." Revista Colombiana de Ingeniería Industrial.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Colombia Bogotá</dc:title>
  <dc:creator/>
  <dc:language>en</dc:language>
  <cp:keywords/>
  <dcterms:created xsi:type="dcterms:W3CDTF">2026-07-29T04:12:44Z</dcterms:created>
  <dcterms:modified xsi:type="dcterms:W3CDTF">2026-07-29T04:12:44Z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