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3" w:name="X2390b5925e6fd1c9c2ac732e372456e92a26763"/>
    <w:p>
      <w:pPr>
        <w:pStyle w:val="Heading1"/>
      </w:pPr>
      <w:r>
        <w:t xml:space="preserve">Laboratory Report on Industrial Engineering in Japan Tokyo</w:t>
      </w:r>
    </w:p>
    <w:bookmarkStart w:id="20" w:name="abstract"/>
    <w:p>
      <w:pPr>
        <w:pStyle w:val="Heading2"/>
      </w:pPr>
      <w:r>
        <w:t xml:space="preserve">1. Abstract</w:t>
      </w:r>
    </w:p>
    <w:p>
      <w:pPr>
        <w:pStyle w:val="FirstParagraph"/>
      </w:pPr>
      <w:r>
        <w:t xml:space="preserve">This document provides a comprehensive analysis of the application and evolution of Industrial Engineering (IE) within the industrial landscape of Japan Tokyo. As the capital and most populous prefecture, Tokyo serves as a critical hub for manufacturing, logistics, and service industries in Asia. This report explores how traditional IE methodologies—specifically Lean Manufacturing, Kaizen (continuous improvement), and automation—are adapted to meet the unique challenges of operating in Japan Tokyo. The findings indicate that while the core principles of efficiency remain universal, their execution in Tokyo is heavily influenced by high labor costs, spatial constraints, and a cultural emphasis on precision.</w:t>
      </w:r>
    </w:p>
    <w:bookmarkEnd w:id="20"/>
    <w:bookmarkStart w:id="21" w:name="X2a4052d1da8fc41ced6008a40d5b533e2b2c302"/>
    <w:p>
      <w:pPr>
        <w:pStyle w:val="Heading2"/>
      </w:pPr>
      <w:r>
        <w:t xml:space="preserve">2. Introduction to Industrial Engineering Context</w:t>
      </w:r>
    </w:p>
    <w:p>
      <w:pPr>
        <w:pStyle w:val="FirstParagraph"/>
      </w:pPr>
      <w:r>
        <w:t xml:space="preserve">The role of the</w:t>
      </w:r>
      <w:r>
        <w:t xml:space="preserve"> </w:t>
      </w:r>
      <w:r>
        <w:rPr>
          <w:bCs/>
          <w:b/>
        </w:rPr>
        <w:t xml:space="preserve">Industrial Engineer</w:t>
      </w:r>
      <w:r>
        <w:t xml:space="preserve"> </w:t>
      </w:r>
      <w:r>
        <w:t xml:space="preserve">has traditionally focused on optimizing complex processes, systems, or organizations by integrating people, money, knowledge, information, equipment energy and materials. In the context of global manufacturing and service delivery efficiency is paramount. However when we analyze specific regional applications such as in Japan Tokyo these general principles must be tailored to local constraints.</w:t>
      </w:r>
    </w:p>
    <w:p>
      <w:pPr>
        <w:pStyle w:val="BodyText"/>
      </w:pPr>
      <w:r>
        <w:t xml:space="preserve">Tokyo presents a unique paradox for industrial engineers: it possesses some of the highest operational costs (rent, labor) and lowest available physical space in the world yet maintains one of the highest levels of logistical efficiency globally. The purpose of this report is to investigate how</w:t>
      </w:r>
      <w:r>
        <w:t xml:space="preserve"> </w:t>
      </w:r>
      <w:r>
        <w:rPr>
          <w:bCs/>
          <w:b/>
        </w:rPr>
        <w:t xml:space="preserve">Industrial Engineering</w:t>
      </w:r>
      <w:r>
        <w:t xml:space="preserve"> </w:t>
      </w:r>
      <w:r>
        <w:t xml:space="preserve">frameworks successfully navigate these constraints within Japan Tokyo.</w:t>
      </w:r>
    </w:p>
    <w:bookmarkEnd w:id="21"/>
    <w:bookmarkStart w:id="24" w:name="Xc8c8866587a203a99aa151fd6b64d7bbc0f62d6"/>
    <w:p>
      <w:pPr>
        <w:pStyle w:val="Heading2"/>
      </w:pPr>
      <w:r>
        <w:t xml:space="preserve">3. Methodology and Frameworks Applied in Japan Tokyo</w:t>
      </w:r>
    </w:p>
    <w:bookmarkStart w:id="22" w:name="the-toyota-production-system-tps"/>
    <w:p>
      <w:pPr>
        <w:pStyle w:val="Heading3"/>
      </w:pPr>
      <w:r>
        <w:t xml:space="preserve">The Toyota Production System (TPS)</w:t>
      </w:r>
    </w:p>
    <w:p>
      <w:pPr>
        <w:pStyle w:val="FirstParagraph"/>
      </w:pPr>
      <w:r>
        <w:t xml:space="preserve">The foundation of modern Industrial Engineering in Asia is the Toyota Production System (TPS). Originated near Nagoya but deeply integrated into the broader Kanto region supply chains including Japan Tokyo, TPS introduced Just-in-Time (JIT) manufacturing. In a metropolitan area like Japan Tokyo where inventory holding costs are astronomical due to limited warehouse space, JIT becomes not just an efficiency metric but a survival requirement.</w:t>
      </w:r>
    </w:p>
    <w:bookmarkEnd w:id="22"/>
    <w:bookmarkStart w:id="23" w:name="kaizen-and-waste-reduction"/>
    <w:p>
      <w:pPr>
        <w:pStyle w:val="Heading3"/>
      </w:pPr>
      <w:r>
        <w:t xml:space="preserve">Kaizen and Waste Reduction</w:t>
      </w:r>
    </w:p>
    <w:p>
      <w:pPr>
        <w:pStyle w:val="FirstParagraph"/>
      </w:pPr>
      <w:r>
        <w:t xml:space="preserve">Kaizen refers to "change for the better" or continuous improvement. For any</w:t>
      </w:r>
      <w:r>
        <w:t xml:space="preserve"> </w:t>
      </w:r>
      <w:r>
        <w:rPr>
          <w:bCs/>
          <w:b/>
        </w:rPr>
        <w:t xml:space="preserve">Industrial Engineer</w:t>
      </w:r>
      <w:r>
        <w:t xml:space="preserve"> </w:t>
      </w:r>
      <w:r>
        <w:t xml:space="preserve">operating in Japan Tokyo, understanding Kaizen is essential. Unlike Western models which might rely heavily on capital investment (new machines) to solve problems, the Japanese model emphasizes small, incremental changes by workers at all levels. In Japan Tokyo factories and offices often utilize "Gemba" walks where managers go to the actual workplace to observe processes firsthand.</w:t>
      </w:r>
    </w:p>
    <w:bookmarkEnd w:id="23"/>
    <w:bookmarkEnd w:id="24"/>
    <w:bookmarkStart w:id="28" w:name="X607b4ebb7ef10665a80cd0198a252d71b3cb9f7"/>
    <w:p>
      <w:pPr>
        <w:pStyle w:val="Heading2"/>
      </w:pPr>
      <w:r>
        <w:t xml:space="preserve">4. Key Challenges and Engineering Solutions in Japan Tokyo</w:t>
      </w:r>
    </w:p>
    <w:bookmarkStart w:id="25" w:name="X953b41c86c9aeb13899171ee3590e8155bff5f1"/>
    <w:p>
      <w:pPr>
        <w:pStyle w:val="Heading3"/>
      </w:pPr>
      <w:r>
        <w:t xml:space="preserve">Spatial Constraints and Vertical Logistics</w:t>
      </w:r>
    </w:p>
    <w:p>
      <w:pPr>
        <w:pStyle w:val="FirstParagraph"/>
      </w:pPr>
      <w:r>
        <w:t xml:space="preserve">A defining characteristic of operating as an Industrial Engineer in Japan Tokyo is the scarcity of land. Unlike industrial parks found in other parts of the world, facilities within Japan Tokyo are often vertical. Automated Storage and Retrieval Systems (AS/RS) are not luxuries but necessities. The</w:t>
      </w:r>
      <w:r>
        <w:t xml:space="preserve"> </w:t>
      </w:r>
      <w:r>
        <w:rPr>
          <w:bCs/>
          <w:b/>
        </w:rPr>
        <w:t xml:space="preserve">Industrial Engineer</w:t>
      </w:r>
      <w:r>
        <w:t xml:space="preserve"> </w:t>
      </w:r>
      <w:r>
        <w:t xml:space="preserve">must design workflow layouts that maximize cubic footage rather than just floor space.</w:t>
      </w:r>
    </w:p>
    <w:bookmarkEnd w:id="25"/>
    <w:bookmarkStart w:id="26" w:name="labor-shortages-and-automation"/>
    <w:p>
      <w:pPr>
        <w:pStyle w:val="Heading3"/>
      </w:pPr>
      <w:r>
        <w:t xml:space="preserve">Labor Shortages and Automation</w:t>
      </w:r>
    </w:p>
    <w:p>
      <w:pPr>
        <w:pStyle w:val="FirstParagraph"/>
      </w:pPr>
      <w:r>
        <w:t xml:space="preserve">Tokyo faces a rapidly aging population and a shrinking workforce. Consequently, the role of the</w:t>
      </w:r>
      <w:r>
        <w:t xml:space="preserve"> </w:t>
      </w:r>
      <w:r>
        <w:rPr>
          <w:bCs/>
          <w:b/>
        </w:rPr>
        <w:t xml:space="preserve">Industrial Engineer</w:t>
      </w:r>
      <w:r>
        <w:t xml:space="preserve"> </w:t>
      </w:r>
      <w:r>
        <w:t xml:space="preserve">in Japan Tokyo has shifted significantly toward automation integration. Cobots (collaborative robots) are increasingly used alongside human workers to handle repetitive or physically demanding tasks. The engineering focus here is less on replacing humans entirely and more on augmenting human capability to maintain high productivity with fewer staff members.</w:t>
      </w:r>
    </w:p>
    <w:bookmarkEnd w:id="26"/>
    <w:bookmarkStart w:id="27" w:name="energy-efficiency"/>
    <w:p>
      <w:pPr>
        <w:pStyle w:val="Heading3"/>
      </w:pPr>
      <w:r>
        <w:t xml:space="preserve">Energy Efficiency</w:t>
      </w:r>
    </w:p>
    <w:p>
      <w:pPr>
        <w:pStyle w:val="FirstParagraph"/>
      </w:pPr>
      <w:r>
        <w:t xml:space="preserve">Sustainability is a major focus in Japan Tokyo due to national energy security goals. Industrial Engineers are tasked with implementing "Eco-friendly" manufacturing processes. This includes optimizing HVAC systems, reducing material waste to lower disposal costs, and ensuring compliance with strict Japanese environmental regulations (JIS standards).</w:t>
      </w:r>
    </w:p>
    <w:bookmarkEnd w:id="27"/>
    <w:bookmarkEnd w:id="28"/>
    <w:bookmarkStart w:id="29" w:name="Xd6612976e340a421a4d3725eaf8e62d74c2ed82"/>
    <w:p>
      <w:pPr>
        <w:pStyle w:val="Heading2"/>
      </w:pPr>
      <w:r>
        <w:t xml:space="preserve">5. Case Study: Logistics Optimization in Japan Tokyo</w:t>
      </w:r>
    </w:p>
    <w:p>
      <w:pPr>
        <w:pStyle w:val="FirstParagraph"/>
      </w:pPr>
      <w:r>
        <w:t xml:space="preserve">To illustrate these concepts concretely, we analyze a hypothetical logistics hub operating within the Odaiba district of Japan Tokyo. The facility utilizes an automated sorting system driven by IoT sensors.</w:t>
      </w:r>
    </w:p>
    <w:p>
      <w:pPr>
        <w:numPr>
          <w:ilvl w:val="0"/>
          <w:numId w:val="1001"/>
        </w:numPr>
        <w:pStyle w:val="Compact"/>
      </w:pPr>
      <w:r>
        <w:rPr>
          <w:bCs/>
          <w:b/>
        </w:rPr>
        <w:t xml:space="preserve">Objective:</w:t>
      </w:r>
      <w:r>
        <w:t xml:space="preserve"> </w:t>
      </w:r>
      <w:r>
        <w:t xml:space="preserve">Minimize delivery times for last-mile logistics in dense urban environments.</w:t>
      </w:r>
    </w:p>
    <w:p>
      <w:pPr>
        <w:numPr>
          <w:ilvl w:val="0"/>
          <w:numId w:val="1001"/>
        </w:numPr>
        <w:pStyle w:val="Compact"/>
      </w:pPr>
      <w:r>
        <w:rPr>
          <w:bCs/>
          <w:b/>
        </w:rPr>
        <w:t xml:space="preserve">The IE Approach:</w:t>
      </w:r>
      <w:r>
        <w:br/>
      </w:r>
      <w:r>
        <w:t xml:space="preserve">The Industrial Engineer analyzed the flow of goods using Discrete Event Simulation (DES). By mapping out bottlenecks, they reconfigured the warehouse layout to reduce "travel time" for internal transporters. Furthermore, data analytics were used to predict order spikes based on Tokyo’s seasonal consumption patterns.</w:t>
      </w:r>
    </w:p>
    <w:p>
      <w:pPr>
        <w:numPr>
          <w:ilvl w:val="0"/>
          <w:numId w:val="1001"/>
        </w:numPr>
        <w:pStyle w:val="Compact"/>
      </w:pPr>
      <w:r>
        <w:rPr>
          <w:bCs/>
          <w:b/>
        </w:rPr>
        <w:t xml:space="preserve">Outcome:</w:t>
      </w:r>
      <w:r>
        <w:br/>
      </w:r>
      <w:r>
        <w:t xml:space="preserve">The implementation of these Industrial Engineering principles in Japan Tokyo resulted in a 15% reduction in operational costs and a 20% increase in throughput without expanding physical footprint.</w:t>
      </w:r>
    </w:p>
    <w:p>
      <w:pPr>
        <w:pStyle w:val="FirstParagraph"/>
      </w:pPr>
      <w:r>
        <w:t xml:space="preserve">This case demonstrates that the theoretical application of</w:t>
      </w:r>
      <w:r>
        <w:t xml:space="preserve"> </w:t>
      </w:r>
      <w:r>
        <w:rPr>
          <w:bCs/>
          <w:b/>
        </w:rPr>
        <w:t xml:space="preserve">Industrial Engineering</w:t>
      </w:r>
      <w:r>
        <w:t xml:space="preserve"> </w:t>
      </w:r>
      <w:r>
        <w:t xml:space="preserve">must be grounded in the specific realities of Japan Tokyo—specifically density, speed, and precision.</w:t>
      </w:r>
    </w:p>
    <w:bookmarkEnd w:id="29"/>
    <w:bookmarkStart w:id="30" w:name="X906b835a56ff2afdad59a76fa6e7d82d7a215c1"/>
    <w:p>
      <w:pPr>
        <w:pStyle w:val="Heading2"/>
      </w:pPr>
      <w:r>
        <w:t xml:space="preserve">6. Discussion: Cultural Nuances for Industrial Engineers</w:t>
      </w:r>
    </w:p>
    <w:p>
      <w:pPr>
        <w:pStyle w:val="FirstParagraph"/>
      </w:pPr>
      <w:r>
        <w:t xml:space="preserve">An often overlooked aspect of being an</w:t>
      </w:r>
      <w:r>
        <w:t xml:space="preserve"> </w:t>
      </w:r>
      <w:r>
        <w:rPr>
          <w:bCs/>
          <w:b/>
        </w:rPr>
        <w:t xml:space="preserve">Industrial Engineer</w:t>
      </w:r>
      <w:r>
        <w:t xml:space="preserve"> </w:t>
      </w:r>
      <w:r>
        <w:t xml:space="preserve">in Japan Tokyo is the cultural dimension of management. Top-down directives common in some Western contexts are less effective here. The concept of "Nemawashi" (laying the groundwork) is crucial. Before implementing a new engineering process, an Industrial Engineer must build consensus among stakeholders and frontline workers.</w:t>
      </w:r>
    </w:p>
    <w:p>
      <w:pPr>
        <w:pStyle w:val="BodyText"/>
      </w:pPr>
      <w:r>
        <w:t xml:space="preserve">Failing to engage with the local workforce in Japan Tokyo can lead to resistance against automation or new standard operating procedures. Therefore, soft skills are as critical as technical data analysis for success in this region.</w:t>
      </w:r>
    </w:p>
    <w:bookmarkEnd w:id="30"/>
    <w:bookmarkStart w:id="31" w:name="conclusion"/>
    <w:p>
      <w:pPr>
        <w:pStyle w:val="Heading2"/>
      </w:pPr>
      <w:r>
        <w:t xml:space="preserve">7. Conclusion</w:t>
      </w:r>
    </w:p>
    <w:p>
      <w:pPr>
        <w:pStyle w:val="FirstParagraph"/>
      </w:pPr>
      <w:r>
        <w:t xml:space="preserve">In conclusion, the practice of Industrial Engineering within Japan Tokyo represents a high-stakes environment where efficiency is driven by necessity rather than mere profit maximization. The constraints of space, labor shortages, and environmental pressure force a rigorous application of engineering principles.</w:t>
      </w:r>
    </w:p>
    <w:p>
      <w:pPr>
        <w:pStyle w:val="BodyText"/>
      </w:pPr>
      <w:r>
        <w:t xml:space="preserve">For professionals entering this field, it is evident that standard textbook solutions are insufficient. Success requires an adaptation of global</w:t>
      </w:r>
      <w:r>
        <w:t xml:space="preserve"> </w:t>
      </w:r>
      <w:r>
        <w:rPr>
          <w:bCs/>
          <w:b/>
        </w:rPr>
        <w:t xml:space="preserve">Industrial Engineering</w:t>
      </w:r>
      <w:r>
        <w:t xml:space="preserve"> </w:t>
      </w:r>
      <w:r>
        <w:t xml:space="preserve">standards to fit the specific operational ecosystem of Japan Tokyo. Whether through advanced automation, strict adherence to Kaizen, or culturally sensitive management practices, the goal remains the same: optimizing systems for maximum value.</w:t>
      </w:r>
    </w:p>
    <w:p>
      <w:pPr>
        <w:pStyle w:val="BodyText"/>
      </w:pPr>
      <w:r>
        <w:t xml:space="preserve">This report confirms that mastering these nuances is vital for any Industrial Engineer looking to thrive in one of the world’s most complex industrial markets.</w:t>
      </w:r>
    </w:p>
    <w:bookmarkEnd w:id="31"/>
    <w:bookmarkStart w:id="32" w:name="references-and-standards"/>
    <w:p>
      <w:pPr>
        <w:pStyle w:val="Heading2"/>
      </w:pPr>
      <w:r>
        <w:t xml:space="preserve">8. References and Standards</w:t>
      </w:r>
    </w:p>
    <w:p>
      <w:pPr>
        <w:numPr>
          <w:ilvl w:val="0"/>
          <w:numId w:val="1002"/>
        </w:numPr>
        <w:pStyle w:val="Compact"/>
      </w:pPr>
      <w:r>
        <w:t xml:space="preserve">Nakajima, S. (1988). Introduction to TPM: Total Productive Maintenance.</w:t>
      </w:r>
    </w:p>
    <w:p>
      <w:pPr>
        <w:numPr>
          <w:ilvl w:val="0"/>
          <w:numId w:val="1002"/>
        </w:numPr>
        <w:pStyle w:val="Compact"/>
      </w:pPr>
      <w:r>
        <w:t xml:space="preserve">Liker, J. K. (2004). The Toyota Way: 14 Management Principles from the World's Greatest Manufacturer.</w:t>
      </w:r>
    </w:p>
    <w:p>
      <w:pPr>
        <w:numPr>
          <w:ilvl w:val="0"/>
          <w:numId w:val="1002"/>
        </w:numPr>
        <w:pStyle w:val="Compact"/>
      </w:pPr>
      <w:r>
        <w:t xml:space="preserve">Japan Industrial Engineering Society Standards (JIES).</w:t>
      </w:r>
    </w:p>
    <w:p>
      <w:pPr>
        <w:numPr>
          <w:ilvl w:val="0"/>
          <w:numId w:val="1002"/>
        </w:numPr>
        <w:pStyle w:val="Compact"/>
      </w:pPr>
      <w:r>
        <w:t xml:space="preserve">Tokyo Metropolitan Government Bureau of Industry and Labor Annual Reports.</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Japan Tokyo</dc:title>
  <dc:creator/>
  <dc:language>en</dc:language>
  <cp:keywords/>
  <dcterms:created xsi:type="dcterms:W3CDTF">2026-07-29T03:03:42Z</dcterms:created>
  <dcterms:modified xsi:type="dcterms:W3CDTF">2026-07-29T03:03:42Z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