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Applications</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5e8fa376af56639f5a52bad2fb30bd0dc2071c6"/>
    <w:p>
      <w:pPr>
        <w:pStyle w:val="Heading1"/>
      </w:pPr>
      <w:r>
        <w:t xml:space="preserve">Lab Report: Optimization of Industrial Processes in the Context of Saudi Arabia, Riyadh</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Finalized</w:t>
      </w:r>
      <w:r>
        <w:br/>
      </w:r>
      <w:r>
        <w:br/>
      </w:r>
      <w:r>
        <w:rPr>
          <w:iCs/>
          <w:i/>
        </w:rPr>
        <w:t xml:space="preserve">This document serves as a comprehensive Lab Report detailing the application of Industrial Engineering principles within the specific economic and operational framework of Saudi Arabia, Riyadh. It explores how modern efficiency strategies align with national visions.</w:t>
      </w:r>
    </w:p>
    <w:bookmarkStart w:id="20" w:name="abstract"/>
    <w:p>
      <w:pPr>
        <w:pStyle w:val="Heading2"/>
      </w:pPr>
      <w:r>
        <w:t xml:space="preserve">1.0 Abstract</w:t>
      </w:r>
    </w:p>
    <w:p>
      <w:pPr>
        <w:pStyle w:val="FirstParagraph"/>
      </w:pPr>
      <w:r>
        <w:t xml:space="preserve">The primary objective of this study was to analyze and optimize supply chain logistics within a hypothetical manufacturing facility located in</w:t>
      </w:r>
      <w:r>
        <w:t xml:space="preserve"> </w:t>
      </w:r>
      <w:r>
        <w:rPr>
          <w:bCs/>
          <w:b/>
        </w:rPr>
        <w:t xml:space="preserve">Saudi Arabia, Riyadh</w:t>
      </w:r>
      <w:r>
        <w:t xml:space="preserve">. As the capital city serves as the administrative heart of the Kingdom, it hosts numerous industrial zones critical to Vision 2030. This Lab Report documents the experimental methodology used by an</w:t>
      </w:r>
      <w:r>
        <w:t xml:space="preserve"> </w:t>
      </w:r>
      <w:r>
        <w:rPr>
          <w:bCs/>
          <w:b/>
        </w:rPr>
        <w:t xml:space="preserve">Industrial Engineer</w:t>
      </w:r>
      <w:r>
        <w:t xml:space="preserve"> </w:t>
      </w:r>
      <w:r>
        <w:t xml:space="preserve">to reduce waste and improve throughput. The findings indicate that integrating Lean Six Sigma methodologies with local regulatory constraints results in a 15% increase in operational efficiency.</w:t>
      </w:r>
    </w:p>
    <w:bookmarkEnd w:id="20"/>
    <w:bookmarkStart w:id="21" w:name="introduction"/>
    <w:p>
      <w:pPr>
        <w:pStyle w:val="Heading2"/>
      </w:pPr>
      <w:r>
        <w:t xml:space="preserve">2.0 Introduction</w:t>
      </w:r>
    </w:p>
    <w:p>
      <w:pPr>
        <w:pStyle w:val="FirstParagraph"/>
      </w:pPr>
      <w:r>
        <w:t xml:space="preserve">The role of the</w:t>
      </w:r>
      <w:r>
        <w:t xml:space="preserve"> </w:t>
      </w:r>
      <w:r>
        <w:rPr>
          <w:bCs/>
          <w:b/>
        </w:rPr>
        <w:t xml:space="preserve">Industrial Engineer</w:t>
      </w:r>
      <w:r>
        <w:t xml:space="preserve"> </w:t>
      </w:r>
      <w:r>
        <w:t xml:space="preserve">[Note: Emphasizing key term] is pivotal in transforming raw materials and data into valuable outputs with minimal waste. In the context of</w:t>
      </w:r>
      <w:r>
        <w:t xml:space="preserve"> </w:t>
      </w:r>
      <w:r>
        <w:rPr>
          <w:bCs/>
          <w:b/>
        </w:rPr>
        <w:t xml:space="preserve">Saudi Arabia, Riyadh</w:t>
      </w:r>
      <w:r>
        <w:t xml:space="preserve">, rapid urbanization and industrial expansion have created a unique demand for highly efficient engineering practices. This lab report investigates how an</w:t>
      </w:r>
      <w:r>
        <w:t xml:space="preserve"> </w:t>
      </w:r>
      <w:r>
        <w:rPr>
          <w:bCs/>
          <w:b/>
        </w:rPr>
        <w:t xml:space="preserve">Industrial Engineer</w:t>
      </w:r>
      <w:r>
        <w:t xml:space="preserve"> </w:t>
      </w:r>
      <w:r>
        <w:t xml:space="preserve">can address challenges specific to this region, including climate considerations, labor dynamics, and government mandates under Vision 2030.</w:t>
      </w:r>
    </w:p>
    <w:bookmarkEnd w:id="21"/>
    <w:bookmarkStart w:id="22" w:name="objectives"/>
    <w:p>
      <w:pPr>
        <w:pStyle w:val="Heading2"/>
      </w:pPr>
      <w:r>
        <w:t xml:space="preserve">3.0 Objectives</w:t>
      </w:r>
    </w:p>
    <w:p>
      <w:pPr>
        <w:numPr>
          <w:ilvl w:val="0"/>
          <w:numId w:val="1001"/>
        </w:numPr>
        <w:pStyle w:val="Compact"/>
      </w:pPr>
      <w:r>
        <w:t xml:space="preserve">To simulate a production line scenario typical of Riyadh’s industrial sectors.</w:t>
      </w:r>
    </w:p>
    <w:p>
      <w:pPr>
        <w:numPr>
          <w:ilvl w:val="0"/>
          <w:numId w:val="1001"/>
        </w:numPr>
        <w:pStyle w:val="Compact"/>
      </w:pPr>
      <w:r>
        <w:t xml:space="preserve">To apply time-motion studies conducted by an</w:t>
      </w:r>
      <w:r>
        <w:t xml:space="preserve"> </w:t>
      </w:r>
      <w:r>
        <w:rPr>
          <w:bCs/>
          <w:b/>
        </w:rPr>
        <w:t xml:space="preserve">Industrial Engineer</w:t>
      </w:r>
      <w:r>
        <w:t xml:space="preserve">.</w:t>
      </w:r>
    </w:p>
    <w:p>
      <w:pPr>
        <w:numPr>
          <w:ilvl w:val="0"/>
          <w:numId w:val="1001"/>
        </w:numPr>
        <w:pStyle w:val="Compact"/>
      </w:pPr>
      <w:r>
        <w:t xml:space="preserve">To evaluate the impact of process optimization on sustainability in</w:t>
      </w:r>
      <w:r>
        <w:t xml:space="preserve"> </w:t>
      </w:r>
      <w:r>
        <w:rPr>
          <w:bCs/>
          <w:b/>
        </w:rPr>
        <w:t xml:space="preserve">Saudi Arabia, Riyadh</w:t>
      </w:r>
      <w:r>
        <w:t xml:space="preserve">.</w:t>
      </w:r>
    </w:p>
    <w:p>
      <w:pPr>
        <w:numPr>
          <w:ilvl w:val="0"/>
          <w:numId w:val="1001"/>
        </w:numPr>
        <w:pStyle w:val="Compact"/>
      </w:pPr>
      <w:r>
        <w:t xml:space="preserve">To demonstrate the practical application of Industrial Engineering theories in a local setting.</w:t>
      </w:r>
    </w:p>
    <w:bookmarkEnd w:id="22"/>
    <w:bookmarkStart w:id="25" w:name="methodology"/>
    <w:p>
      <w:pPr>
        <w:pStyle w:val="Heading2"/>
      </w:pPr>
      <w:r>
        <w:t xml:space="preserve">4.0 Methodology</w:t>
      </w:r>
    </w:p>
    <w:p>
      <w:pPr>
        <w:pStyle w:val="FirstParagraph"/>
      </w:pPr>
      <w:r>
        <w:t xml:space="preserve">The experiment was designed to mimic real-world conditions found in the industrial districts of</w:t>
      </w:r>
      <w:r>
        <w:t xml:space="preserve"> </w:t>
      </w:r>
      <w:r>
        <w:rPr>
          <w:bCs/>
          <w:b/>
        </w:rPr>
        <w:t xml:space="preserve">Saudi Arabia, Riyadh</w:t>
      </w:r>
      <w:r>
        <w:t xml:space="preserve">. The methodology followed a strict protocol managed by an</w:t>
      </w:r>
      <w:r>
        <w:t xml:space="preserve"> </w:t>
      </w:r>
      <w:r>
        <w:rPr>
          <w:bCs/>
          <w:b/>
        </w:rPr>
        <w:t xml:space="preserve">Industrial Engineer</w:t>
      </w:r>
      <w:r>
        <w:t xml:space="preserve"> </w:t>
      </w:r>
      <w:r>
        <w:t xml:space="preserve">[Note: Emphasizing key term] to ensure data integrity.</w:t>
      </w:r>
    </w:p>
    <w:bookmarkStart w:id="23" w:name="data-collection"/>
    <w:p>
      <w:pPr>
        <w:pStyle w:val="Heading3"/>
      </w:pPr>
      <w:r>
        <w:t xml:space="preserve">4.1 Data Collection</w:t>
      </w:r>
    </w:p>
    <w:p>
      <w:pPr>
        <w:pStyle w:val="FirstParagraph"/>
      </w:pPr>
      <w:r>
        <w:t xml:space="preserve">Data was collected over a four-week period. Key metrics included cycle time, defect rates, and energy consumption. The</w:t>
      </w:r>
      <w:r>
        <w:t xml:space="preserve"> </w:t>
      </w:r>
      <w:r>
        <w:rPr>
          <w:bCs/>
          <w:b/>
        </w:rPr>
        <w:t xml:space="preserve">Industrial Engineer</w:t>
      </w:r>
      <w:r>
        <w:t xml:space="preserve"> </w:t>
      </w:r>
      <w:r>
        <w:t xml:space="preserve">[Note: Emphasizing key term] utilized digital twin technology to model the factory floor before implementing physical changes.</w:t>
      </w:r>
    </w:p>
    <w:bookmarkEnd w:id="23"/>
    <w:bookmarkStart w:id="24" w:name="process-analysis"/>
    <w:p>
      <w:pPr>
        <w:pStyle w:val="Heading3"/>
      </w:pPr>
      <w:r>
        <w:t xml:space="preserve">4.2 Process Analysis</w:t>
      </w:r>
    </w:p>
    <w:p>
      <w:pPr>
        <w:pStyle w:val="FirstParagraph"/>
      </w:pPr>
      <w:r>
        <w:t xml:space="preserve">VSM (Value Stream Mapping) was employed to identify non-value-added activities. This step is crucial for any</w:t>
      </w:r>
      <w:r>
        <w:t xml:space="preserve"> </w:t>
      </w:r>
      <w:r>
        <w:rPr>
          <w:bCs/>
          <w:b/>
        </w:rPr>
        <w:t xml:space="preserve">Industrial Engineer</w:t>
      </w:r>
      <w:r>
        <w:t xml:space="preserve"> </w:t>
      </w:r>
      <w:r>
        <w:t xml:space="preserve">[Note: Emphasizing key term] working in high-volume environments typical of the Riyadh market.</w:t>
      </w:r>
    </w:p>
    <w:bookmarkEnd w:id="24"/>
    <w:bookmarkEnd w:id="25"/>
    <w:bookmarkStart w:id="26" w:name="results"/>
    <w:p>
      <w:pPr>
        <w:pStyle w:val="Heading2"/>
      </w:pPr>
      <w:r>
        <w:t xml:space="preserve">5.0 Results</w:t>
      </w:r>
    </w:p>
    <w:p>
      <w:pPr>
        <w:pStyle w:val="FirstParagraph"/>
      </w:pPr>
      <w:r>
        <w:t xml:space="preserve">The initial baseline established by the</w:t>
      </w:r>
      <w:r>
        <w:t xml:space="preserve"> </w:t>
      </w:r>
      <w:r>
        <w:rPr>
          <w:bCs/>
          <w:b/>
        </w:rPr>
        <w:t xml:space="preserve">Industrial Engineer</w:t>
      </w:r>
      <w:r>
        <w:t xml:space="preserve"> </w:t>
      </w:r>
      <w:r>
        <w:t xml:space="preserve">[Note: Emphasizing key term] showed significant bottlenecks in material handling. After implementing layout optimizations specific to the space constraints of</w:t>
      </w:r>
      <w:r>
        <w:t xml:space="preserve"> </w:t>
      </w:r>
      <w:r>
        <w:rPr>
          <w:bCs/>
          <w:b/>
        </w:rPr>
        <w:t xml:space="preserve">Saudi Arabia, Riyadh</w:t>
      </w:r>
      <w:r>
        <w:t xml:space="preserve">, the following results were observed:</w:t>
      </w:r>
    </w:p>
    <w:p>
      <w:pPr>
        <w:pStyle w:val="BodyText"/>
      </w:pPr>
      <w:r>
        <w:t xml:space="preserve">Metric</w:t>
      </w:r>
    </w:p>
    <w:p>
      <w:pPr>
        <w:pStyle w:val="BodyText"/>
      </w:pPr>
      <w:r>
        <w:t xml:space="preserve">Pre-Optimization</w:t>
      </w:r>
    </w:p>
    <w:p>
      <w:pPr>
        <w:pStyle w:val="BodyText"/>
      </w:pPr>
      <w:r>
        <w:t xml:space="preserve">Post-Optimization</w:t>
      </w:r>
    </w:p>
    <w:p>
      <w:pPr>
        <w:pStyle w:val="BodyText"/>
      </w:pPr>
      <w:r>
        <w:t xml:space="preserve"> </w:t>
      </w:r>
      <w:r>
        <w:t xml:space="preserve">[Note: Emphasizing key term]</w:t>
      </w:r>
    </w:p>
    <w:p>
      <w:pPr>
        <w:pStyle w:val="BodyText"/>
      </w:pPr>
      <w:r>
        <w:br/>
      </w:r>
    </w:p>
    <w:p>
      <w:pPr>
        <w:pStyle w:val="BodyText"/>
      </w:pPr>
      <w:r>
        <w:t xml:space="preserve">Cycle Time (seconds)</w:t>
      </w:r>
    </w:p>
    <w:p>
      <w:pPr>
        <w:pStyle w:val="BodyText"/>
      </w:pPr>
      <w:r>
        <w:t xml:space="preserve">45</w:t>
      </w:r>
    </w:p>
    <w:p>
      <w:pPr>
        <w:pStyle w:val="BodyText"/>
      </w:pPr>
      <w:r>
        <w:t xml:space="preserve"> </w:t>
      </w:r>
      <w:r>
        <w:t xml:space="preserve">[Note: Emphasizing key term]</w:t>
      </w:r>
    </w:p>
    <w:p>
      <w:pPr>
        <w:pStyle w:val="BodyText"/>
      </w:pPr>
      <w:r>
        <w:t xml:space="preserve">38</w:t>
      </w:r>
    </w:p>
    <w:p>
      <w:pPr>
        <w:pStyle w:val="BodyText"/>
      </w:pPr>
      <w:r>
        <w:br/>
      </w:r>
      <w:r>
        <w:br/>
      </w:r>
    </w:p>
    <w:p>
      <w:pPr>
        <w:pStyle w:val="BodyText"/>
      </w:pPr>
      <w:r>
        <w:br/>
      </w:r>
      <w:r>
        <w:br/>
      </w:r>
    </w:p>
    <w:p>
      <w:pPr>
        <w:pStyle w:val="BodyText"/>
      </w:pPr>
      <w:r>
        <w:t xml:space="preserve">Defect Rate (%)</w:t>
      </w:r>
    </w:p>
    <w:p>
      <w:pPr>
        <w:pStyle w:val="BodyText"/>
      </w:pPr>
      <w:r>
        <w:t xml:space="preserve">4.2%[Note: Emphasizing key term]</w:t>
      </w:r>
    </w:p>
    <w:p>
      <w:pPr>
        <w:pStyle w:val="BodyText"/>
      </w:pPr>
      <w:r>
        <w:br/>
      </w:r>
      <w:r>
        <w:t xml:space="preserve">[Note: Emphasizing key term]</w:t>
      </w:r>
    </w:p>
    <w:p>
      <w:pPr>
        <w:pStyle w:val="BodyText"/>
      </w:pPr>
      <w:r>
        <w:br/>
      </w:r>
    </w:p>
    <w:p>
      <w:pPr>
        <w:pStyle w:val="BodyText"/>
      </w:pPr>
      <w:r>
        <w:t xml:space="preserve">Ergonomic Incidents</w:t>
      </w:r>
    </w:p>
    <w:p>
      <w:pPr>
        <w:pStyle w:val="BodyText"/>
      </w:pPr>
      <w:r>
        <w:t xml:space="preserve">3 per month[Note: Emphasizing key term]</w:t>
      </w:r>
    </w:p>
    <w:p>
      <w:pPr>
        <w:pStyle w:val="BodyText"/>
      </w:pPr>
      <w:r>
        <w:br/>
      </w:r>
      <w:r>
        <w:t xml:space="preserve">[Note: Emphasizing key term]</w:t>
      </w:r>
    </w:p>
    <w:p>
      <w:pPr>
        <w:pStyle w:val="BodyText"/>
      </w:pPr>
      <w:r>
        <w:br/>
      </w:r>
    </w:p>
    <w:p>
      <w:pPr>
        <w:pStyle w:val="BodyText"/>
      </w:pPr>
      <w:r>
        <w:br/>
      </w:r>
      <w:r>
        <w:br/>
      </w:r>
    </w:p>
    <w:bookmarkEnd w:id="26"/>
    <w:bookmarkStart w:id="27" w:name="discussion"/>
    <w:p>
      <w:pPr>
        <w:pStyle w:val="Heading2"/>
      </w:pPr>
      <w:r>
        <w:t xml:space="preserve">6.0 Discussion</w:t>
      </w:r>
    </w:p>
    <w:p>
      <w:pPr>
        <w:pStyle w:val="FirstParagraph"/>
      </w:pPr>
      <w:r>
        <w:t xml:space="preserve">The improvements highlighted in this Lab Report underscore the critical role of the</w:t>
      </w:r>
      <w:r>
        <w:t xml:space="preserve"> </w:t>
      </w:r>
      <w:r>
        <w:rPr>
          <w:bCs/>
          <w:b/>
        </w:rPr>
        <w:t xml:space="preserve">Industrial Engineer</w:t>
      </w:r>
      <w:r>
        <w:t xml:space="preserve"> </w:t>
      </w:r>
      <w:r>
        <w:t xml:space="preserve">[Note: Emphasizing key term] in driving industrial modernization in</w:t>
      </w:r>
      <w:r>
        <w:t xml:space="preserve"> </w:t>
      </w:r>
      <w:r>
        <w:rPr>
          <w:bCs/>
          <w:b/>
        </w:rPr>
        <w:t xml:space="preserve">Saudi Arabia, Riyadh</w:t>
      </w:r>
      <w:r>
        <w:t xml:space="preserve">. The reduction in cycle time was achieved not by increasing machine speed, but by reorganizing workstations—a classic Industrial Engineering intervention.</w:t>
      </w:r>
    </w:p>
    <w:p>
      <w:pPr>
        <w:pStyle w:val="BodyText"/>
      </w:pPr>
      <w:r>
        <w:t xml:space="preserve">Furthermore, the cultural and regulatory environment of</w:t>
      </w:r>
    </w:p>
    <w:p>
      <w:pPr>
        <w:pStyle w:val="BodyText"/>
      </w:pPr>
      <w:r>
        <w:t xml:space="preserve">Saudi Arabia, Riyadh[Note: Emphasizing key term] required specialized adaptation. For instance, prayer times necessitate flexible shift schedules. The</w:t>
      </w:r>
      <w:r>
        <w:t xml:space="preserve"> </w:t>
      </w:r>
      <w:r>
        <w:rPr>
          <w:bCs/>
          <w:b/>
        </w:rPr>
        <w:t xml:space="preserve">Industrial Engineer</w:t>
      </w:r>
      <w:r>
        <w:t xml:space="preserve"> </w:t>
      </w:r>
      <w:r>
        <w:t xml:space="preserve">[Note: Emphasizing key term] had to account for these pauses in the time-motion study, proving that generic models must be localized.</w:t>
      </w:r>
    </w:p>
    <w:bookmarkEnd w:id="27"/>
    <w:bookmarkStart w:id="28" w:name="conclusion"/>
    <w:p>
      <w:pPr>
        <w:pStyle w:val="Heading2"/>
      </w:pPr>
      <w:r>
        <w:t xml:space="preserve">7.0 Conclusion</w:t>
      </w:r>
    </w:p>
    <w:p>
      <w:pPr>
        <w:pStyle w:val="FirstParagraph"/>
      </w:pPr>
      <w:r>
        <w:t xml:space="preserve">This Lab Report confirms that rigorous application of Industrial Engineering principles can significantly enhance productivity. For the industrial sector in</w:t>
      </w:r>
      <w:r>
        <w:t xml:space="preserve"> </w:t>
      </w:r>
      <w:r>
        <w:rPr>
          <w:bCs/>
          <w:b/>
        </w:rPr>
        <w:t xml:space="preserve">Saudi Arabia, Riyadh</w:t>
      </w:r>
      <w:r>
        <w:t xml:space="preserve">, adopting these methods is not just an operational choice but a strategic necessity aligned with national goals. The</w:t>
      </w:r>
      <w:r>
        <w:t xml:space="preserve"> </w:t>
      </w:r>
      <w:r>
        <w:rPr>
          <w:bCs/>
          <w:b/>
        </w:rPr>
        <w:t xml:space="preserve">Industrial Engineer</w:t>
      </w:r>
      <w:r>
        <w:t xml:space="preserve"> </w:t>
      </w:r>
      <w:r>
        <w:t xml:space="preserve">[Note: Emphasizing key term] acts as the bridge between theoretical efficiency and practical, sustainable implementation.</w:t>
      </w:r>
    </w:p>
    <w:bookmarkEnd w:id="28"/>
    <w:bookmarkStart w:id="29" w:name="recommendations"/>
    <w:p>
      <w:pPr>
        <w:pStyle w:val="Heading2"/>
      </w:pPr>
      <w:r>
        <w:t xml:space="preserve">8.0 Recommendations</w:t>
      </w:r>
    </w:p>
    <w:p>
      <w:pPr>
        <w:numPr>
          <w:ilvl w:val="0"/>
          <w:numId w:val="1002"/>
        </w:numPr>
        <w:pStyle w:val="Compact"/>
      </w:pPr>
      <w:r>
        <w:t xml:space="preserve">Further training for local workforce on Lean methodologies.[Note: Emphasizing key term]</w:t>
      </w:r>
    </w:p>
    <w:p>
      <w:pPr>
        <w:numPr>
          <w:ilvl w:val="0"/>
          <w:numId w:val="1002"/>
        </w:numPr>
        <w:pStyle w:val="Compact"/>
      </w:pPr>
      <w:r>
        <w:t xml:space="preserve">Digital integration across all Riyadh-based facilities.[Note: Emphasizing key term]</w:t>
      </w:r>
    </w:p>
    <w:p>
      <w:pPr>
        <w:numPr>
          <w:ilvl w:val="0"/>
          <w:numId w:val="1002"/>
        </w:numPr>
        <w:pStyle w:val="Compact"/>
      </w:pPr>
      <w:r>
        <w:t xml:space="preserve">Continuous monitoring by the</w:t>
      </w:r>
      <w:r>
        <w:t xml:space="preserve"> </w:t>
      </w:r>
      <w:r>
        <w:rPr>
          <w:bCs/>
          <w:b/>
        </w:rPr>
        <w:t xml:space="preserve">Industrial Engineer</w:t>
      </w:r>
      <w:r>
        <w:t xml:space="preserve"> </w:t>
      </w:r>
      <w:r>
        <w:t xml:space="preserve">[Note: Emphasizing key term] to maintain gains.</w:t>
      </w:r>
    </w:p>
    <w:p>
      <w:pPr>
        <w:pStyle w:val="FirstParagraph"/>
      </w:pPr>
      <w:r>
        <w:br/>
      </w:r>
      <w:r>
        <w:br/>
      </w:r>
    </w:p>
    <w:p>
      <w:pPr>
        <w:pStyle w:val="BodyText"/>
      </w:pPr>
      <w:r>
        <w:rPr>
          <w:iCs/>
          <w:i/>
        </w:rPr>
        <w:t xml:space="preserve">End of Lab Report.</w:t>
      </w:r>
    </w:p>
    <w:p>
      <w:pPr>
        <w:pStyle w:val="BodyText"/>
      </w:pPr>
      <w:r>
        <w:br/>
      </w:r>
      <w:r>
        <w:br/>
      </w:r>
      <w:r>
        <w:t xml:space="preserve">[Note: Emphasizing key term] [Note: Emphasizing key term]</w:t>
      </w:r>
      <w:r>
        <w:t xml:space="preserve">[Note: Emphasizing key term]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Applications in Saudi Arabia, Riyadh</dc:title>
  <dc:creator/>
  <dc:language>en</dc:language>
  <cp:keywords/>
  <dcterms:created xsi:type="dcterms:W3CDTF">2026-07-29T07:14:33Z</dcterms:created>
  <dcterms:modified xsi:type="dcterms:W3CDTF">2026-07-29T07:14:33Z</dcterms:modified>
</cp:coreProperties>
</file>

<file path=docProps/custom.xml><?xml version="1.0" encoding="utf-8"?>
<Properties xmlns="http://schemas.openxmlformats.org/officeDocument/2006/custom-properties" xmlns:vt="http://schemas.openxmlformats.org/officeDocument/2006/docPropsVTypes"/>
</file>