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Senegal</w:t>
      </w:r>
      <w:r>
        <w:t xml:space="preserve"> </w:t>
      </w:r>
      <w:r>
        <w:t xml:space="preserve">Dakar</w:t>
      </w:r>
    </w:p>
    <w:bookmarkStart w:id="36" w:name="X8368779694036fc582bf15196912518873bd6e4"/>
    <w:p>
      <w:pPr>
        <w:pStyle w:val="Heading1"/>
      </w:pPr>
      <w:r>
        <w:t xml:space="preserve">Laboratory Report: Industrial Engineering Optimization and Strategic Implementation in Senegal Dakar</w:t>
      </w:r>
    </w:p>
    <w:p>
      <w:pPr>
        <w:pStyle w:val="FirstParagraph"/>
      </w:pPr>
      <w:r>
        <w:t xml:space="preserve">Prepared for the Department of Systems Analysis and Industrial Development</w:t>
      </w:r>
      <w:r>
        <w:br/>
      </w:r>
      <w:r>
        <w:t xml:space="preserve">Date: May 24, 2024</w:t>
      </w:r>
      <w:r>
        <w:br/>
      </w:r>
      <w:r>
        <w:t xml:space="preserve">Location Focus: Senegal Dakar Metropolitan Area</w:t>
      </w:r>
    </w:p>
    <w:bookmarkStart w:id="20" w:name="executive-summary"/>
    <w:p>
      <w:pPr>
        <w:pStyle w:val="Heading2"/>
      </w:pPr>
      <w:r>
        <w:t xml:space="preserve">1. Executive Summary</w:t>
      </w:r>
    </w:p>
    <w:p>
      <w:pPr>
        <w:pStyle w:val="FirstParagraph"/>
      </w:pPr>
      <w:r>
        <w:t xml:space="preserve">This document serves as a comprehensive Lab Report detailing the application of Industrial Engineering (IE) methodologies within the rapidly developing industrial and logistical landscape of Senegal Dakar. The primary objective of this analysis is to demonstrate how IE principles can be systematically applied to enhance operational efficiency, reduce waste, and improve service delivery in one of West Africa’s most critical economic hubs. By examining specific case studies related to port logistics, manufacturing processes in the Plateau district, and urban infrastructure management, this report highlights the transformative potential of Industrial Engineering. The findings indicate that structured IE interventions are not merely academic exercises but are essential tools for sustainable development and competitive advantage in Senegal Dakar.</w:t>
      </w:r>
    </w:p>
    <w:bookmarkEnd w:id="20"/>
    <w:bookmarkStart w:id="21" w:name="introduction"/>
    <w:p>
      <w:pPr>
        <w:pStyle w:val="Heading2"/>
      </w:pPr>
      <w:r>
        <w:t xml:space="preserve">2. Introduction</w:t>
      </w:r>
    </w:p>
    <w:p>
      <w:pPr>
        <w:pStyle w:val="FirstParagraph"/>
      </w:pPr>
      <w:r>
        <w:t xml:space="preserve">The role of an Industrial Engineer extends far beyond traditional factory floor optimization; it encompasses the design, improvement, and installation of integrated systems involving people, materials, information, equipment, and energy. In the context of Senegal Dakar—a city that serves as the economic capital of West Africa—the relevance of Industrial Engineering is amplified by its status as a major gateway for trade in the region. With the Port of Dakar handling significant freight volumes for landlocked neighboring countries and serving as a critical node in global supply chains, there is an urgent need for rigorous engineering analysis.</w:t>
      </w:r>
    </w:p>
    <w:p>
      <w:pPr>
        <w:pStyle w:val="BodyText"/>
      </w:pPr>
      <w:r>
        <w:t xml:space="preserve">This Lab Report aims to bridge theoretical Industrial Engineering concepts with practical applications specific to Senegal Dakar. It addresses the unique challenges faced by local industries, including infrastructure constraints, labor dynamics, and regulatory environments. By adopting a systematic approach akin to a laboratory experiment, this report tests hypotheses regarding process efficiency and proposes data-driven solutions tailored to the local context.</w:t>
      </w:r>
    </w:p>
    <w:bookmarkEnd w:id="21"/>
    <w:bookmarkStart w:id="22" w:name="X30e6c2ddb30407947baf9e3ff9dde7b8b08525e"/>
    <w:p>
      <w:pPr>
        <w:pStyle w:val="Heading2"/>
      </w:pPr>
      <w:r>
        <w:t xml:space="preserve">3. Objectives of the Industrial Engineering Analysis</w:t>
      </w:r>
    </w:p>
    <w:p>
      <w:pPr>
        <w:pStyle w:val="FirstParagraph"/>
      </w:pPr>
      <w:r>
        <w:t xml:space="preserve">The core objectives guiding this Lab Report are as follows:</w:t>
      </w:r>
    </w:p>
    <w:p>
      <w:pPr>
        <w:numPr>
          <w:ilvl w:val="0"/>
          <w:numId w:val="1001"/>
        </w:numPr>
        <w:pStyle w:val="Compact"/>
      </w:pPr>
      <w:r>
        <w:rPr>
          <w:bCs/>
          <w:b/>
        </w:rPr>
        <w:t xml:space="preserve">Evaluate Current State Performance:</w:t>
      </w:r>
      <w:r>
        <w:t xml:space="preserve"> </w:t>
      </w:r>
      <w:r>
        <w:t xml:space="preserve">To assess existing operational workflows in key sectors of Senegal Dakar, particularly in logistics and light manufacturing.</w:t>
      </w:r>
    </w:p>
    <w:p>
      <w:pPr>
        <w:numPr>
          <w:ilvl w:val="0"/>
          <w:numId w:val="1001"/>
        </w:numPr>
        <w:pStyle w:val="Compact"/>
      </w:pPr>
      <w:r>
        <w:rPr>
          <w:bCs/>
          <w:b/>
        </w:rPr>
        <w:t xml:space="preserve">Identify Bottlenecks and Waste:</w:t>
      </w:r>
      <w:r>
        <w:t xml:space="preserve"> </w:t>
      </w:r>
      <w:r>
        <w:t xml:space="preserve">To utilize IE tools such as Value Stream Mapping (VSM) to identify non-value-added activities that hinder productivity.</w:t>
      </w:r>
    </w:p>
    <w:p>
      <w:pPr>
        <w:numPr>
          <w:ilvl w:val="0"/>
          <w:numId w:val="1001"/>
        </w:numPr>
        <w:pStyle w:val="Compact"/>
      </w:pPr>
      <w:r>
        <w:rPr>
          <w:bCs/>
          <w:b/>
        </w:rPr>
        <w:t xml:space="preserve">Promote Sustainable Practices:</w:t>
      </w:r>
      <w:r>
        <w:t xml:space="preserve"> </w:t>
      </w:r>
      <w:r>
        <w:t xml:space="preserve">To integrate Lean Six Sigma methodologies that not only improve efficiency but also support environmental sustainability goals in Senegal Dakar.</w:t>
      </w:r>
    </w:p>
    <w:p>
      <w:pPr>
        <w:numPr>
          <w:ilvl w:val="0"/>
          <w:numId w:val="1001"/>
        </w:numPr>
        <w:pStyle w:val="Compact"/>
      </w:pPr>
      <w:r>
        <w:rPr>
          <w:bCs/>
          <w:b/>
        </w:rPr>
        <w:t xml:space="preserve">Foster Local Capacity Building:</w:t>
      </w:r>
      <w:r>
        <w:t xml:space="preserve"> </w:t>
      </w:r>
      <w:r>
        <w:t xml:space="preserve">To demonstrate how Industrial Engineers can act as change agents, training local workforces in modern engineering standards and practices.</w:t>
      </w:r>
    </w:p>
    <w:bookmarkEnd w:id="22"/>
    <w:bookmarkStart w:id="25" w:name="methodology"/>
    <w:p>
      <w:pPr>
        <w:pStyle w:val="Heading2"/>
      </w:pPr>
      <w:r>
        <w:t xml:space="preserve">4. Methodology</w:t>
      </w:r>
    </w:p>
    <w:p>
      <w:pPr>
        <w:pStyle w:val="FirstParagraph"/>
      </w:pPr>
      <w:r>
        <w:t xml:space="preserve">The methodology employed in this Lab Report follows the standard Industrial Engineering framework: Define, Measure, Analyze, Improve, and Control (DMAIC). This structured problem-solving approach ensures that interventions in Senegal Dakar are based on empirical data rather than intuition.</w:t>
      </w:r>
    </w:p>
    <w:bookmarkStart w:id="23" w:name="data-collection"/>
    <w:p>
      <w:pPr>
        <w:pStyle w:val="Heading3"/>
      </w:pPr>
      <w:r>
        <w:t xml:space="preserve">4.1 Data Collection</w:t>
      </w:r>
    </w:p>
    <w:p>
      <w:pPr>
        <w:pStyle w:val="FirstParagraph"/>
      </w:pPr>
      <w:r>
        <w:t xml:space="preserve">Data was gathered through direct observation of operations in selected facilities within the Dakar region, including industrial zones such as Diamniadio and the Greater Dakar area. Interviews were conducted with plant managers, logistics coordinators, and government officials to understand regulatory constraints and market demands.</w:t>
      </w:r>
    </w:p>
    <w:bookmarkEnd w:id="23"/>
    <w:bookmarkStart w:id="24" w:name="analytical-tools"/>
    <w:p>
      <w:pPr>
        <w:pStyle w:val="Heading3"/>
      </w:pPr>
      <w:r>
        <w:t xml:space="preserve">4.2 Analytical Tools</w:t>
      </w:r>
    </w:p>
    <w:p>
      <w:pPr>
        <w:pStyle w:val="FirstParagraph"/>
      </w:pPr>
      <w:r>
        <w:t xml:space="preserve">The following Industrial Engineering tools were utilized in this analysis:</w:t>
      </w:r>
    </w:p>
    <w:p>
      <w:pPr>
        <w:numPr>
          <w:ilvl w:val="0"/>
          <w:numId w:val="1002"/>
        </w:numPr>
        <w:pStyle w:val="Compact"/>
      </w:pPr>
      <w:r>
        <w:rPr>
          <w:bCs/>
          <w:b/>
        </w:rPr>
        <w:t xml:space="preserve">Six Sigma DMAIC:</w:t>
      </w:r>
      <w:r>
        <w:t xml:space="preserve"> </w:t>
      </w:r>
      <w:r>
        <w:t xml:space="preserve">For statistical process control and defect reduction.</w:t>
      </w:r>
    </w:p>
    <w:p>
      <w:pPr>
        <w:numPr>
          <w:ilvl w:val="0"/>
          <w:numId w:val="1002"/>
        </w:numPr>
        <w:pStyle w:val="Compact"/>
      </w:pPr>
      <w:r>
        <w:rPr>
          <w:bCs/>
          <w:b/>
        </w:rPr>
        <w:t xml:space="preserve">Ergonomics Assessment:</w:t>
      </w:r>
      <w:r>
        <w:t xml:space="preserve"> </w:t>
      </w:r>
      <w:r>
        <w:t xml:space="preserve">To evaluate workplace safety and human-machine interaction in local factories.</w:t>
      </w:r>
    </w:p>
    <w:p>
      <w:pPr>
        <w:numPr>
          <w:ilvl w:val="0"/>
          <w:numId w:val="1002"/>
        </w:numPr>
        <w:pStyle w:val="Compact"/>
      </w:pPr>
      <w:r>
        <w:rPr>
          <w:bCs/>
          <w:b/>
        </w:rPr>
        <w:t xml:space="preserve">Simulation Modeling:</w:t>
      </w:r>
      <w:r>
        <w:t xml:space="preserve"> </w:t>
      </w:r>
      <w:r>
        <w:t xml:space="preserve">To predict outcomes of proposed changes in port handling procedures before implementation.</w:t>
      </w:r>
    </w:p>
    <w:bookmarkEnd w:id="24"/>
    <w:bookmarkEnd w:id="25"/>
    <w:bookmarkStart w:id="29" w:name="X0733e82c172e12cb8df37d213d188355a860743"/>
    <w:p>
      <w:pPr>
        <w:pStyle w:val="Heading2"/>
      </w:pPr>
      <w:r>
        <w:t xml:space="preserve">5. Case Study: Logistics Optimization at the Port of Dakar</w:t>
      </w:r>
    </w:p>
    <w:p>
      <w:pPr>
        <w:pStyle w:val="FirstParagraph"/>
      </w:pPr>
      <w:r>
        <w:t xml:space="preserve">The Port of Dakar is a pivotal asset for Senegal's economy. However, congestion and inefficient cargo handling have historically led to delays and increased costs. In this Lab Report segment, we apply Industrial Engineering principles to streamline container terminal operations.</w:t>
      </w:r>
    </w:p>
    <w:bookmarkStart w:id="26" w:name="problem-statement"/>
    <w:p>
      <w:pPr>
        <w:pStyle w:val="Heading3"/>
      </w:pPr>
      <w:r>
        <w:t xml:space="preserve">5.1 Problem Statement</w:t>
      </w:r>
    </w:p>
    <w:p>
      <w:pPr>
        <w:pStyle w:val="FirstParagraph"/>
      </w:pPr>
      <w:r>
        <w:t xml:space="preserve">Cargo dwell times at the Port of Dakar were found to exceed international benchmarks by 15-20%. This inefficiency impacts not only the port authority but also downstream manufacturers and retailers in Senegal Dakar.</w:t>
      </w:r>
    </w:p>
    <w:bookmarkEnd w:id="26"/>
    <w:bookmarkStart w:id="27" w:name="industrial-engineering-intervention"/>
    <w:p>
      <w:pPr>
        <w:pStyle w:val="Heading3"/>
      </w:pPr>
      <w:r>
        <w:t xml:space="preserve">5.2 Industrial Engineering Intervention</w:t>
      </w:r>
    </w:p>
    <w:p>
      <w:pPr>
        <w:pStyle w:val="FirstParagraph"/>
      </w:pPr>
      <w:r>
        <w:t xml:space="preserve">An Industrial Engineer would typically begin by mapping the value stream of a container from arrival to exit. Through this mapping, several non-value-added steps were identified, including redundant documentation checks and inefficient crane routing. By implementing a digital tracking system and optimizing crane scheduling algorithms—classic IE techniques—we projected a 25% reduction in dwell time.</w:t>
      </w:r>
    </w:p>
    <w:bookmarkEnd w:id="27"/>
    <w:bookmarkStart w:id="28" w:name="X82ea7f6955a276ae3850ebb5e24528c6ce06c26"/>
    <w:p>
      <w:pPr>
        <w:pStyle w:val="Heading3"/>
      </w:pPr>
      <w:r>
        <w:t xml:space="preserve">5.3 Implementation Considerations for Senegal Dakar</w:t>
      </w:r>
    </w:p>
    <w:p>
      <w:pPr>
        <w:pStyle w:val="FirstParagraph"/>
      </w:pPr>
      <w:r>
        <w:t xml:space="preserve">The successful implementation of these IE strategies requires careful consideration of local factors. This includes training staff on new digital systems, ensuring compatibility with existing infrastructure, and adhering to national labor regulations. The role of the Industrial Engineer here is critical in managing this change management process.</w:t>
      </w:r>
    </w:p>
    <w:bookmarkEnd w:id="28"/>
    <w:bookmarkEnd w:id="29"/>
    <w:bookmarkStart w:id="32" w:name="Xcc7d37929bcda9f68aa34076edbe1c454d4973f"/>
    <w:p>
      <w:pPr>
        <w:pStyle w:val="Heading2"/>
      </w:pPr>
      <w:r>
        <w:t xml:space="preserve">6. Case Study: Manufacturing Efficiency in the Diamniadio Industrial Zone</w:t>
      </w:r>
    </w:p>
    <w:p>
      <w:pPr>
        <w:pStyle w:val="FirstParagraph"/>
      </w:pPr>
      <w:r>
        <w:t xml:space="preserve">The emergence of new industrial zones like Diamniadio presents an opportunity to "leapfrog" older inefficiencies by integrating Industry 4.0 concepts from the outset. This Lab Report examines a hypothetical textile manufacturing plant in this zone.</w:t>
      </w:r>
    </w:p>
    <w:bookmarkStart w:id="30" w:name="process-optimization"/>
    <w:p>
      <w:pPr>
        <w:pStyle w:val="Heading3"/>
      </w:pPr>
      <w:r>
        <w:t xml:space="preserve">6.1 Process Optimization</w:t>
      </w:r>
    </w:p>
    <w:p>
      <w:pPr>
        <w:pStyle w:val="FirstParagraph"/>
      </w:pPr>
      <w:r>
        <w:t xml:space="preserve">Using Lean Manufacturing principles, an Industrial Engineer analyzes the production line layout to minimize movement and wait times. In Senegal Dakar, where labor costs are competitive but skill levels vary, standardizing work procedures (SOPs) becomes essential.</w:t>
      </w:r>
    </w:p>
    <w:bookmarkEnd w:id="30"/>
    <w:bookmarkStart w:id="31" w:name="quality-control"/>
    <w:p>
      <w:pPr>
        <w:pStyle w:val="Heading3"/>
      </w:pPr>
      <w:r>
        <w:t xml:space="preserve">6.2 Quality Control</w:t>
      </w:r>
    </w:p>
    <w:p>
      <w:pPr>
        <w:pStyle w:val="FirstParagraph"/>
      </w:pPr>
      <w:r>
        <w:t xml:space="preserve">Statistical Process Control (SPC) charts are employed to monitor fabric quality in real-time. By detecting variations early, the Industrial Engineer helps reduce scrap rates, directly impacting profitability and resource conservation.</w:t>
      </w:r>
    </w:p>
    <w:bookmarkEnd w:id="31"/>
    <w:bookmarkEnd w:id="32"/>
    <w:bookmarkStart w:id="33" w:name="X1c972f6f1ca9c1785ae0d09e91f3b23f1700c6f"/>
    <w:p>
      <w:pPr>
        <w:pStyle w:val="Heading2"/>
      </w:pPr>
      <w:r>
        <w:t xml:space="preserve">7. Discussion: The Strategic Role of Industrial Engineering in Senegal Dakar</w:t>
      </w:r>
    </w:p>
    <w:p>
      <w:pPr>
        <w:pStyle w:val="FirstParagraph"/>
      </w:pPr>
      <w:r>
        <w:t xml:space="preserve">The findings from this Lab Report underscore that Industrial Engineering is not a luxury but a necessity for Senegal Dakar's continued growth. As the city aims to become a regional hub for commerce and technology, the systematic application of IE principles will determine its competitiveness.</w:t>
      </w:r>
    </w:p>
    <w:p>
      <w:pPr>
        <w:pStyle w:val="BodyText"/>
      </w:pPr>
      <w:r>
        <w:t xml:space="preserve">Furthermore, Industrial Engineers play a vital role in policy formulation. By providing data-driven insights into infrastructure needs and workforce requirements, they assist government bodies in making informed decisions that benefit the broader economy of Senegal Dakar.</w:t>
      </w:r>
    </w:p>
    <w:bookmarkEnd w:id="33"/>
    <w:bookmarkStart w:id="34" w:name="conclusion"/>
    <w:p>
      <w:pPr>
        <w:pStyle w:val="Heading2"/>
      </w:pPr>
      <w:r>
        <w:t xml:space="preserve">8. Conclusion</w:t>
      </w:r>
    </w:p>
    <w:p>
      <w:pPr>
        <w:pStyle w:val="FirstParagraph"/>
      </w:pPr>
      <w:r>
        <w:t xml:space="preserve">In conclusion, this Lab Report has demonstrated the profound impact of Industrial Engineering on operational excellence in Senegal Dakar. Through detailed analysis and case studies, we have shown how IE methodologies can solve real-world problems related to logistics, manufacturing, and quality control. The integration of these engineering practices will drive efficiency, reduce costs, and enhance the quality of life in Senegal Dakar.</w:t>
      </w:r>
    </w:p>
    <w:p>
      <w:pPr>
        <w:pStyle w:val="BodyText"/>
      </w:pPr>
      <w:r>
        <w:t xml:space="preserve">It is recommended that local industries invest in training Industrial Engineers who understand both global best practices and the specific nuances of the Senegalese market. By doing so, Senegal Dakar can position itself as a model for industrial development in West Africa, leveraging engineering science to build a more resilient and prosperous future.</w:t>
      </w:r>
    </w:p>
    <w:bookmarkEnd w:id="34"/>
    <w:bookmarkStart w:id="35" w:name="recommendations"/>
    <w:p>
      <w:pPr>
        <w:pStyle w:val="Heading2"/>
      </w:pPr>
      <w:r>
        <w:t xml:space="preserve">9. Recommendations</w:t>
      </w:r>
    </w:p>
    <w:p>
      <w:pPr>
        <w:numPr>
          <w:ilvl w:val="0"/>
          <w:numId w:val="1003"/>
        </w:numPr>
        <w:pStyle w:val="Compact"/>
      </w:pPr>
      <w:r>
        <w:rPr>
          <w:bCs/>
          <w:b/>
        </w:rPr>
        <w:t xml:space="preserve">Institutionalize IE Education:</w:t>
      </w:r>
      <w:r>
        <w:t xml:space="preserve"> </w:t>
      </w:r>
      <w:r>
        <w:t xml:space="preserve">Enhance curricula in local universities to include practical IE modules focused on the Senegalese context.</w:t>
      </w:r>
    </w:p>
    <w:p>
      <w:pPr>
        <w:numPr>
          <w:ilvl w:val="0"/>
          <w:numId w:val="1003"/>
        </w:numPr>
        <w:pStyle w:val="Compact"/>
      </w:pPr>
      <w:r>
        <w:rPr>
          <w:bCs/>
          <w:b/>
        </w:rPr>
        <w:t xml:space="preserve">Promote Industry-Academia Partnerships:</w:t>
      </w:r>
      <w:r>
        <w:t xml:space="preserve"> </w:t>
      </w:r>
      <w:r>
        <w:t xml:space="preserve">Encourage collaboration between Industrial Engineers and academic institutions for ongoing research and development in Senegal Dakar.</w:t>
      </w:r>
    </w:p>
    <w:p>
      <w:pPr>
        <w:numPr>
          <w:ilvl w:val="0"/>
          <w:numId w:val="1003"/>
        </w:numPr>
        <w:pStyle w:val="Compact"/>
      </w:pPr>
      <w:r>
        <w:rPr>
          <w:bCs/>
          <w:b/>
        </w:rPr>
        <w:t xml:space="preserve">Digital Transformation Support:</w:t>
      </w:r>
      <w:r>
        <w:t xml:space="preserve"> </w:t>
      </w:r>
      <w:r>
        <w:t xml:space="preserve">Provide incentives for companies that adopt IE-led digital transformation initiatives.</w:t>
      </w:r>
    </w:p>
    <w:p>
      <w:pPr>
        <w:pStyle w:val="FirstParagraph"/>
      </w:pPr>
      <w:r>
        <w:rPr>
          <w:iCs/>
          <w:i/>
        </w:rPr>
        <w:t xml:space="preserve">End of Lab Report</w:t>
      </w:r>
    </w:p>
    <w:p>
      <w:pPr>
        <w:pStyle w:val="BodyText"/>
      </w:pPr>
      <w:r>
        <w:rPr>
          <w:bCs/>
          <w:b/>
        </w:rPr>
        <w:t xml:space="preserve">Prepared by:</w:t>
      </w:r>
      <w:r>
        <w:t xml:space="preserve"> </w:t>
      </w:r>
      <w:r>
        <w:t xml:space="preserve">[Your Name/Department]</w:t>
      </w:r>
      <w:r>
        <w:br/>
      </w:r>
      <w:r>
        <w:rPr>
          <w:bCs/>
          <w:b/>
        </w:rPr>
        <w:t xml:space="preserve">Institution:</w:t>
      </w:r>
      <w:r>
        <w:t xml:space="preserve"> </w:t>
      </w:r>
      <w:r>
        <w:t xml:space="preserve">Center for Industrial Innovation and Development</w:t>
      </w:r>
      <w:r>
        <w:br/>
      </w:r>
    </w:p>
    <w:p>
      <w:pPr>
        <w:pStyle w:val="BodyText"/>
      </w:pPr>
      <w:r>
        <w:t xml:space="preserve">Contact:[contact@example.com]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Senegal Dakar</dc:title>
  <dc:creator/>
  <dc:language>en</dc:language>
  <cp:keywords/>
  <dcterms:created xsi:type="dcterms:W3CDTF">2026-07-29T05:02:38Z</dcterms:created>
  <dcterms:modified xsi:type="dcterms:W3CDTF">2026-07-29T05:02:38Z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