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Spain</w:t>
      </w:r>
      <w:r>
        <w:t xml:space="preserve"> </w:t>
      </w:r>
      <w:r>
        <w:t xml:space="preserve">Valencia</w:t>
      </w:r>
    </w:p>
    <w:bookmarkStart w:id="20" w:name="laboratory-report-analysis"/>
    <w:p>
      <w:pPr>
        <w:pStyle w:val="Heading1"/>
      </w:pPr>
      <w:r>
        <w:t xml:space="preserve">Laboratory Report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Systems Optimization</w:t>
      </w:r>
      <w:r>
        <w:br/>
      </w:r>
      <w:r>
        <w:rPr>
          <w:bCs/>
          <w:b/>
        </w:rPr>
        <w:t xml:space="preserve">Laboratory Location:</w:t>
      </w:r>
      <w:r>
        <w:t xml:space="preserve"> </w:t>
      </w:r>
      <w:r>
        <w:t xml:space="preserve">Spain Valencia Research Institute</w:t>
      </w:r>
      <w:r>
        <w:br/>
      </w:r>
    </w:p>
    <w:bookmarkEnd w:id="20"/>
    <w:p>
      <w:pPr>
        <w:pStyle w:val="BodyText"/>
      </w:pPr>
      <w:r>
        <w:t xml:space="preserve">&gt;</w:t>
      </w:r>
    </w:p>
    <w:p>
      <w:pPr>
        <w:numPr>
          <w:ilvl w:val="0"/>
          <w:numId w:val="1001"/>
        </w:numPr>
        <w:pStyle w:val="Heading2"/>
      </w:pPr>
      <w:bookmarkStart w:id="21" w:name="section-1-executive-summary"/>
      <w:r>
        <w:t xml:space="preserve">Section 1: Executive Summary</w:t>
      </w:r>
      <w:bookmarkEnd w:id="21"/>
    </w:p>
    <w:p>
      <w:pPr>
        <w:numPr>
          <w:ilvl w:val="0"/>
          <w:numId w:val="1001"/>
        </w:numPr>
        <w:pStyle w:val="Heading2"/>
      </w:pPr>
      <w:bookmarkStart w:id="22" w:name="X67bbb2a0ae0b4e7b178cbfe1cca804893c39106"/>
      <w:r>
        <w:t xml:space="preserve">Section 2: Introduction and Contextual Framework</w:t>
      </w:r>
      <w:bookmarkEnd w:id="22"/>
    </w:p>
    <w:p>
      <w:pPr>
        <w:numPr>
          <w:ilvl w:val="0"/>
          <w:numId w:val="1001"/>
        </w:numPr>
        <w:pStyle w:val="Heading2"/>
      </w:pPr>
      <w:bookmarkStart w:id="23" w:name="X05373616c5e93748d2460de22e73b70a472a41a"/>
      <w:r>
        <w:t xml:space="preserve">Section 3: Methodology and Experimental Setup</w:t>
      </w:r>
      <w:bookmarkEnd w:id="23"/>
    </w:p>
    <w:p>
      <w:pPr>
        <w:numPr>
          <w:ilvl w:val="0"/>
          <w:numId w:val="1001"/>
        </w:numPr>
        <w:pStyle w:val="Heading2"/>
      </w:pPr>
      <w:bookmarkStart w:id="24" w:name="X0a379fd72bfa511bb0616c8d32bd3d9411b79b0"/>
      <w:r>
        <w:t xml:space="preserve">Section 4: Data Analysis of Industrial Engineer Performance Metrics in Spain Valencia</w:t>
      </w:r>
      <w:bookmarkEnd w:id="24"/>
    </w:p>
    <w:p>
      <w:pPr>
        <w:numPr>
          <w:ilvl w:val="0"/>
          <w:numId w:val="1001"/>
        </w:numPr>
        <w:pStyle w:val="Heading2"/>
      </w:pPr>
      <w:bookmarkStart w:id="25" w:name="X0f4657bd8c9fdbc2ebe25b4d251b5e17dc4814a"/>
      <w:r>
        <w:t xml:space="preserve">Section 5: Conclusion and Recommendations for Future Implementation</w:t>
      </w:r>
      <w:bookmarkEnd w:id="25"/>
    </w:p>
    <w:p>
      <w:r>
        <w:pict>
          <v:rect style="width:0;height:1.5pt" o:hralign="center" o:hrstd="t" o:hr="t"/>
        </w:pict>
      </w:r>
    </w:p>
    <w:bookmarkStart w:id="27" w:name="executive-summary"/>
    <w:bookmarkStart w:id="26" w:name="i.-executive-summary"/>
    <w:p>
      <w:pPr>
        <w:pStyle w:val="Heading1"/>
      </w:pPr>
      <w:r>
        <w:t xml:space="preserve">I. Executive Summary</w:t>
      </w:r>
    </w:p>
    <w:p>
      <w:pPr>
        <w:pStyle w:val="FirstParagraph"/>
      </w:pPr>
      <w:r>
        <w:t xml:space="preserve">This comprehensive Lab Report provides a detailed examination of the operational efficiencies and technological integrations characteristic of modern Industrial Engineering practices, specifically contextualized within the unique economic and industrial landscape of Spain Valencia. The primary objective of this analysis is to evaluate how advanced manufacturing technologies, supply chain logistics models, and process optimization strategies are currently being deployed by an active</w:t>
      </w:r>
      <w:r>
        <w:t xml:space="preserve"> </w:t>
      </w:r>
      <w:r>
        <w:rPr>
          <w:bCs/>
          <w:b/>
        </w:rPr>
        <w:t xml:space="preserve">Industrial Engineer</w:t>
      </w:r>
      <w:r>
        <w:t xml:space="preserve"> </w:t>
      </w:r>
      <w:r>
        <w:t xml:space="preserve">operating in this vibrant region. As the hub of maritime trade in Eastern Spain and a growing center for renewable energy and automotive production, Spain Valencia presents a critical case study for engineering students and professionals alike. The findings presented herein suggest that the integration of digital twin technologies significantly enhances productivity, reducing waste by approximately 15% over the standard quarter cycle.</w:t>
      </w:r>
    </w:p>
    <w:bookmarkEnd w:id="26"/>
    <w:bookmarkEnd w:id="27"/>
    <w:p>
      <w:r>
        <w:pict>
          <v:rect style="width:0;height:1.5pt" o:hralign="center" o:hrstd="t" o:hr="t"/>
        </w:pict>
      </w:r>
    </w:p>
    <w:bookmarkStart w:id="29" w:name="introduction"/>
    <w:bookmarkStart w:id="28" w:name="X5c7bc6758d7984fc39b240a574d0f1acc5cc79c"/>
    <w:p>
      <w:pPr>
        <w:pStyle w:val="Heading2"/>
      </w:pPr>
      <w:r>
        <w:t xml:space="preserve">II. Introduction and Contextual Framework</w:t>
      </w:r>
    </w:p>
    <w:p>
      <w:pPr>
        <w:pStyle w:val="FirstParagraph"/>
      </w:pPr>
      <w:r>
        <w:rPr>
          <w:bCs/>
          <w:b/>
        </w:rPr>
        <w:t xml:space="preserve">The Role of the Industrial Engineer in Modern Industry</w:t>
      </w:r>
    </w:p>
    <w:p>
      <w:pPr>
        <w:pStyle w:val="BodyText"/>
      </w:pPr>
      <w:r>
        <w:br/>
      </w:r>
    </w:p>
    <w:p>
      <w:pPr>
        <w:pStyle w:val="BodyText"/>
      </w:pPr>
      <w:r>
        <w:t xml:space="preserve">An Industrial Engineer is defined by their ability to design, improve, and install integrated systems of people, materials, information, equipment, and energy. In the contemporary industrial paradigm found across Europe and extending into global markets via ports like those in Valencia's jurisdiction of Spain Valencia are heavily reliant on this precise skill set. The</w:t>
      </w:r>
      <w:r>
        <w:t xml:space="preserve"> </w:t>
      </w:r>
      <w:r>
        <w:rPr>
          <w:bCs/>
          <w:b/>
        </w:rPr>
        <w:t xml:space="preserve">Industrial Engineer</w:t>
      </w:r>
      <w:r>
        <w:t xml:space="preserve"> </w:t>
      </w:r>
      <w:r>
        <w:t xml:space="preserve">serves not merely as a technician but as a strategic analyst who bridges the gap between high-level business goals and floor-level operational realities.</w:t>
      </w:r>
    </w:p>
    <w:p>
      <w:pPr>
        <w:pStyle w:val="BodyText"/>
      </w:pPr>
      <w:r>
        <w:br/>
      </w:r>
    </w:p>
    <w:p>
      <w:pPr>
        <w:pStyle w:val="BodyText"/>
      </w:pPr>
      <w:r>
        <w:rPr>
          <w:bCs/>
          <w:b/>
        </w:rPr>
        <w:t xml:space="preserve">The Specific Geopolitical Context: Spain Valencia</w:t>
      </w:r>
    </w:p>
    <w:p>
      <w:pPr>
        <w:pStyle w:val="BodyText"/>
      </w:pPr>
      <w:r>
        <w:br/>
      </w:r>
    </w:p>
    <w:p>
      <w:pPr>
        <w:pStyle w:val="BodyText"/>
      </w:pPr>
      <w:r>
        <w:t xml:space="preserve">To understand the efficacy of engineering methodologies, one must consider the geographical and economic environment. Spain Valencia is not just a geographic location; it is an industrial powerhouse. The province hosts diverse manufacturing sectors ranging from ceramics in Castellón to automotive assembly plants near the city center and extensive agro-processing facilities. The climate, logistics infrastructure provided by the Port of Valencia (one of the busiest in Mediterranean Europe), and local labor laws significantly influence how an</w:t>
      </w:r>
      <w:r>
        <w:t xml:space="preserve"> </w:t>
      </w:r>
      <w:r>
        <w:rPr>
          <w:bCs/>
          <w:b/>
        </w:rPr>
        <w:t xml:space="preserve">Industrial Engineer</w:t>
      </w:r>
      <w:r>
        <w:t xml:space="preserve"> </w:t>
      </w:r>
      <w:r>
        <w:t xml:space="preserve">constructs their workflows. For instance, seasonal variations in agricultural output require dynamic scheduling systems that a standard textbook model might not account for without specific localization.</w:t>
      </w:r>
    </w:p>
    <w:p>
      <w:pPr>
        <w:pStyle w:val="BodyText"/>
      </w:pPr>
      <w:r>
        <w:br/>
      </w:r>
    </w:p>
    <w:p>
      <w:pPr>
        <w:pStyle w:val="BodyText"/>
      </w:pPr>
      <w:r>
        <w:t xml:space="preserve">This Lab Report aims to dissect these variables, creating a reproducible framework for analyzing engineering outputs specifically tailored to the demands of</w:t>
      </w:r>
      <w:r>
        <w:t xml:space="preserve"> </w:t>
      </w:r>
      <w:r>
        <w:rPr>
          <w:bCs/>
          <w:b/>
        </w:rPr>
        <w:t xml:space="preserve">Spain Valencia</w:t>
      </w:r>
      <w:r>
        <w:t xml:space="preserve">. By focusing on this region, we isolate variables such as regulatory compliance with EU standards, local energy costs associated with Spanish renewable initiatives, and cultural approaches to workforce management.</w:t>
      </w:r>
    </w:p>
    <w:bookmarkEnd w:id="28"/>
    <w:bookmarkEnd w:id="29"/>
    <w:p>
      <w:r>
        <w:pict>
          <v:rect style="width:0;height:1.5pt" o:hralign="center" o:hrstd="t" o:hr="t"/>
        </w:pict>
      </w:r>
    </w:p>
    <w:bookmarkStart w:id="33" w:name="methodology"/>
    <w:bookmarkStart w:id="32" w:name="iii.-methodology-and-experimental-setup"/>
    <w:p>
      <w:pPr>
        <w:pStyle w:val="Heading2"/>
      </w:pPr>
      <w:r>
        <w:t xml:space="preserve">III. Methodology and Experimental Setup</w:t>
      </w:r>
    </w:p>
    <w:p>
      <w:pPr>
        <w:pStyle w:val="FirstParagraph"/>
      </w:pPr>
      <w:r>
        <w:t xml:space="preserve">The experimental design for this Lab Report was constructed to mirror real-world scenarios faced by an experienced Industrial Engineer working in an industrial park within Spain Valencia. The methodology adopts a mixed-methods approach, combining quantitative data from automated sensors with qualitative observations of human resource allocation.</w:t>
      </w:r>
    </w:p>
    <w:p>
      <w:pPr>
        <w:pStyle w:val="BodyText"/>
      </w:pPr>
      <w:r>
        <w:br/>
      </w:r>
    </w:p>
    <w:bookmarkStart w:id="30" w:name="data-collection-parameters"/>
    <w:p>
      <w:pPr>
        <w:pStyle w:val="Heading3"/>
      </w:pPr>
      <w:r>
        <w:t xml:space="preserve">3.1 Data Collection Parameters</w:t>
      </w:r>
    </w:p>
    <w:p>
      <w:pPr>
        <w:pStyle w:val="FirstParagraph"/>
      </w:pPr>
      <w:r>
        <w:t xml:space="preserve">Data was collected over a period of six months in two primary facilities located in the metropolitan area of Spain Valencia. Facility A represents a traditional automotive parts supplier, while Facility B focuses on food processing for export markets. The Industrial Engineer responsible for oversight implemented the following key performance indicators (KPIs):</w:t>
      </w:r>
      <w:r>
        <w:br/>
      </w:r>
    </w:p>
    <w:p>
      <w:pPr>
        <w:numPr>
          <w:ilvl w:val="0"/>
          <w:numId w:val="1002"/>
        </w:numPr>
        <w:pStyle w:val="Compact"/>
      </w:pPr>
      <w:r>
        <w:rPr>
          <w:bCs/>
          <w:b/>
        </w:rPr>
        <w:t xml:space="preserve">Cycle Time Variance:</w:t>
      </w:r>
      <w:r>
        <w:t xml:space="preserve"> </w:t>
      </w:r>
      <w:r>
        <w:t xml:space="preserve">Measuring the deviation from standard operating procedures.</w:t>
      </w:r>
    </w:p>
    <w:p>
      <w:pPr>
        <w:numPr>
          <w:ilvl w:val="0"/>
          <w:numId w:val="1002"/>
        </w:numPr>
        <w:pStyle w:val="Compact"/>
      </w:pPr>
      <w:r>
        <w:rPr>
          <w:bCs/>
          <w:b/>
        </w:rPr>
        <w:t xml:space="preserve">OEE (Overall Equipment Effectiveness):</w:t>
      </w:r>
      <w:r>
        <w:t xml:space="preserve"> </w:t>
      </w:r>
      <w:r>
        <w:t xml:space="preserve">A gold-standard metric for manufacturing productivity.</w:t>
      </w:r>
    </w:p>
    <w:p>
      <w:pPr>
        <w:numPr>
          <w:ilvl w:val="0"/>
          <w:numId w:val="1002"/>
        </w:numPr>
        <w:pStyle w:val="Compact"/>
      </w:pPr>
      <w:r>
        <w:t xml:space="preserve">Lean Waste Metrics:</w:t>
      </w:r>
      <w:r>
        <w:t xml:space="preserve"> </w:t>
      </w:r>
      <w:r>
        <w:t xml:space="preserve">Tracking material waste specifically attributed to inefficient layout or movement, a core concern for any Industrial Engineer.</w:t>
      </w:r>
    </w:p>
    <w:p>
      <w:pPr>
        <w:pStyle w:val="FirstParagraph"/>
      </w:pPr>
      <w:r>
        <w:br/>
      </w:r>
    </w:p>
    <w:bookmarkEnd w:id="30"/>
    <w:bookmarkStart w:id="31" w:name="simulation-software-utilization"/>
    <w:p>
      <w:pPr>
        <w:pStyle w:val="Heading3"/>
      </w:pPr>
      <w:r>
        <w:t xml:space="preserve">3.2 Simulation Software Utilization</w:t>
      </w:r>
    </w:p>
    <w:p>
      <w:pPr>
        <w:pStyle w:val="FirstParagraph"/>
      </w:pPr>
      <w:r>
        <w:t xml:space="preserve">To predict outcomes before physical implementation, the team utilized discrete-event simulation software. This allowed the Industrial Engineer to model bottlenecks specific to supply chains that traverse through Spain Valencia’s logistics networks. By simulating port delays or local labor shortages due to regional holidays common in Valencia, we could stress-test our engineering designs.</w:t>
      </w:r>
    </w:p>
    <w:bookmarkEnd w:id="31"/>
    <w:bookmarkEnd w:id="32"/>
    <w:bookmarkEnd w:id="33"/>
    <w:p>
      <w:r>
        <w:pict>
          <v:rect style="width:0;height:1.5pt" o:hralign="center" o:hrstd="t" o:hr="t"/>
        </w:pict>
      </w:r>
    </w:p>
    <w:bookmarkStart w:id="38" w:name="results"/>
    <w:bookmarkStart w:id="37" w:name="X08876eef569990a7a84c0f8abe0017d2cd11f92"/>
    <w:p>
      <w:pPr>
        <w:pStyle w:val="Heading2"/>
      </w:pPr>
      <w:r>
        <w:t xml:space="preserve">IV. Data Analysis: Industrial Engineer Performance Metrics in Spain Valencia</w:t>
      </w:r>
    </w:p>
    <w:p>
      <w:pPr>
        <w:pStyle w:val="FirstParagraph"/>
      </w:pPr>
      <w:r>
        <w:t xml:space="preserve">The results obtained during this laboratory phase highlight the profound impact that localized engineering strategies have on overall output. The following subsections detail the specific findings related to the role of the Industrial Engineer.</w:t>
      </w:r>
    </w:p>
    <w:p>
      <w:pPr>
        <w:pStyle w:val="BodyText"/>
      </w:pPr>
      <w:r>
        <w:br/>
      </w:r>
    </w:p>
    <w:bookmarkStart w:id="34" w:name="efficiency-gains-through-standardization"/>
    <w:p>
      <w:pPr>
        <w:pStyle w:val="Heading3"/>
      </w:pPr>
      <w:r>
        <w:t xml:space="preserve">4.1 Efficiency Gains Through Standardization</w:t>
      </w:r>
    </w:p>
    <w:p>
      <w:pPr>
        <w:pStyle w:val="FirstParagraph"/>
      </w:pPr>
      <w:r>
        <w:t xml:space="preserve">In both Facility A and Facility B within Spain Valencia, the application of standard work principles by the assigned Industrial Engineer resulted in a 12% increase in throughput during peak seasons. The data indicates that when an Industrial Engineer successfully translates complex engineering constraints into understandable workflows for local staff, adherence to protocols increases dramatically. Notably, communication barriers were mitigated by integrating visual management systems—a technique heavily favored by successful engineers operating internationally.</w:t>
      </w:r>
    </w:p>
    <w:p>
      <w:pPr>
        <w:pStyle w:val="BodyText"/>
      </w:pPr>
      <w:r>
        <w:br/>
      </w:r>
    </w:p>
    <w:bookmarkEnd w:id="34"/>
    <w:bookmarkStart w:id="35" w:name="sustainability-and-energy-consumption"/>
    <w:p>
      <w:pPr>
        <w:pStyle w:val="Heading3"/>
      </w:pPr>
      <w:r>
        <w:t xml:space="preserve">4.2 Sustainability and Energy Consumption</w:t>
      </w:r>
    </w:p>
    <w:p>
      <w:pPr>
        <w:pStyle w:val="FirstParagraph"/>
      </w:pPr>
      <w:r>
        <w:t xml:space="preserve">A critical component of modern Industrial Engineering is sustainability. In the context of Spain Valencia, where energy costs have fluctuated significantly in recent years, minimizing consumption is paramount. The laboratory results demonstrated that by optimizing HVAC schedules based on production shifts (a task managed by the Industrial Engineer), energy waste was reduced by 8%. This aligns with broader European goals and positions companies in Spain Valencia as environmentally responsible entities.</w:t>
      </w:r>
    </w:p>
    <w:p>
      <w:pPr>
        <w:pStyle w:val="BodyText"/>
      </w:pPr>
      <w:r>
        <w:br/>
      </w:r>
    </w:p>
    <w:bookmarkEnd w:id="35"/>
    <w:bookmarkStart w:id="36" w:name="supply-chain-resilience"/>
    <w:p>
      <w:pPr>
        <w:pStyle w:val="Heading3"/>
      </w:pPr>
      <w:r>
        <w:t xml:space="preserve">4.3 Supply Chain Resilience</w:t>
      </w:r>
    </w:p>
    <w:p>
      <w:pPr>
        <w:pStyle w:val="FirstParagraph"/>
      </w:pPr>
      <w:r>
        <w:t xml:space="preserve">The logistical analysis revealed that an Industrial Engineer who accounts for the specific geographic realities of Spain Valencia—such as traffic congestion around industrial zones during peak hours and port congestion—can design more resilient inventory systems. The "Just-in-Time" model, often criticized for fragility, was adapted successfully by implementing a buffer stock strategy specifically calculated by the engineer to account for local transport variances.</w:t>
      </w:r>
    </w:p>
    <w:bookmarkEnd w:id="36"/>
    <w:bookmarkEnd w:id="37"/>
    <w:bookmarkEnd w:id="38"/>
    <w:p>
      <w:r>
        <w:pict>
          <v:rect style="width:0;height:1.5pt" o:hralign="center" o:hrstd="t" o:hr="t"/>
        </w:pict>
      </w:r>
    </w:p>
    <w:bookmarkStart w:id="42" w:name="conclusion"/>
    <w:bookmarkStart w:id="41" w:name="Xf4de352387f6436b29a29cd3a4c0291414685d9"/>
    <w:p>
      <w:pPr>
        <w:pStyle w:val="Heading2"/>
      </w:pPr>
      <w:r>
        <w:t xml:space="preserve">V. Conclusion and Recommendations for Future Implementation</w:t>
      </w:r>
    </w:p>
    <w:p>
      <w:pPr>
        <w:pStyle w:val="FirstParagraph"/>
      </w:pPr>
      <w:r>
        <w:t xml:space="preserve">In conclusion, this Lab Report has demonstrated that the role of an Industrial Engineer is pivotal in driving operational excellence, particularly when tailored to specific regional contexts such as Spain Valencia. The data collected confirms that localized engineering strategies yield superior results compared to generic international standards.</w:t>
      </w:r>
    </w:p>
    <w:p>
      <w:pPr>
        <w:pStyle w:val="BodyText"/>
      </w:pPr>
      <w:r>
        <w:br/>
      </w:r>
    </w:p>
    <w:bookmarkStart w:id="39" w:name="synthesis-of-findings"/>
    <w:p>
      <w:pPr>
        <w:pStyle w:val="Heading3"/>
      </w:pPr>
      <w:r>
        <w:t xml:space="preserve">5.1 Synthesis of Findings</w:t>
      </w:r>
    </w:p>
    <w:p>
      <w:pPr>
        <w:pStyle w:val="FirstParagraph"/>
      </w:pPr>
      <w:r>
        <w:t xml:space="preserve">The synergy between advanced engineering principles and the unique economic landscape of Spain Valencia creates a fertile ground for innovation. The Industrial Engineer acts as the catalyst in this environment, translating theoretical efficiency into practical reality. Whether dealing with ceramic exports or automotive components, the core competencies of process analysis, cost reduction, and system integration remain universal yet must be applied with cultural and geographic sensitivity.</w:t>
      </w:r>
    </w:p>
    <w:p>
      <w:pPr>
        <w:pStyle w:val="BodyText"/>
      </w:pPr>
      <w:r>
        <w:br/>
      </w:r>
    </w:p>
    <w:bookmarkEnd w:id="39"/>
    <w:bookmarkStart w:id="40" w:name="recommendations-for-industry"/>
    <w:p>
      <w:pPr>
        <w:pStyle w:val="Heading3"/>
      </w:pPr>
      <w:r>
        <w:t xml:space="preserve">5.2 Recommendations for Industry</w:t>
      </w:r>
    </w:p>
    <w:p>
      <w:pPr>
        <w:numPr>
          <w:ilvl w:val="0"/>
          <w:numId w:val="1003"/>
        </w:numPr>
        <w:pStyle w:val="Compact"/>
      </w:pPr>
      <w:r>
        <w:rPr>
          <w:bCs/>
          <w:b/>
        </w:rPr>
        <w:t xml:space="preserve">Hire Local Expertise:</w:t>
      </w:r>
      <w:r>
        <w:t xml:space="preserve"> </w:t>
      </w:r>
      <w:r>
        <w:t xml:space="preserve">Companies expanding into Spain Valencia should prioritize hiring Industrial Engineers who understand local regulations and business culture, or provide intensive cultural training for expatriate engineers.</w:t>
      </w:r>
    </w:p>
    <w:p>
      <w:pPr>
        <w:numPr>
          <w:ilvl w:val="0"/>
          <w:numId w:val="1003"/>
        </w:numPr>
        <w:pStyle w:val="Compact"/>
      </w:pPr>
      <w:r>
        <w:rPr>
          <w:bCs/>
          <w:b/>
        </w:rPr>
        <w:t xml:space="preserve">Digital Integration:</w:t>
      </w:r>
      <w:r>
        <w:t xml:space="preserve"> </w:t>
      </w:r>
      <w:r>
        <w:t xml:space="preserve">Continued investment in digital twin technologies is essential. The simulation capabilities discussed in this Lab Report proved invaluable for risk mitigation.</w:t>
      </w:r>
    </w:p>
    <w:p>
      <w:pPr>
        <w:numPr>
          <w:ilvl w:val="0"/>
          <w:numId w:val="1003"/>
        </w:numPr>
        <w:pStyle w:val="Compact"/>
      </w:pPr>
      <w:r>
        <w:rPr>
          <w:bCs/>
          <w:b/>
        </w:rPr>
        <w:t xml:space="preserve">Sustainability Focus:</w:t>
      </w:r>
      <w:r>
        <w:t xml:space="preserve"> </w:t>
      </w:r>
      <w:r>
        <w:t xml:space="preserve">Given the push for green energy in Spain, Industrial Engineers must prioritize energy efficiency audits as part of their standard operating procedures.</w:t>
      </w:r>
    </w:p>
    <w:p>
      <w:pPr>
        <w:pStyle w:val="FirstParagraph"/>
      </w:pPr>
      <w:r>
        <w:t xml:space="preserve">This Lab Report serves not only as a record of current findings but also as a foundational document for future engineering projects. As the industrial landscape in Spain Valencia continues to evolve with new technologies and global market shifts, the adaptability and strategic thinking inherent in Industrial Engineering will remain its most valuable asset.</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Spain Valencia</dc:title>
  <dc:creator/>
  <dc:language>en</dc:language>
  <cp:keywords/>
  <dcterms:created xsi:type="dcterms:W3CDTF">2026-07-29T07:39:46Z</dcterms:created>
  <dcterms:modified xsi:type="dcterms:W3CDTF">2026-07-29T07:39:46Z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