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1" w:name="Xe2d442a2149f199a51d8df560c5967ab07f9185"/>
    <w:p>
      <w:pPr>
        <w:pStyle w:val="Heading1"/>
      </w:pPr>
      <w:r>
        <w:t xml:space="preserve">Laboratory Report: Optimization of Industrial Engineering Systems in Turkey Istanbul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Manufacturing Studies</w:t>
      </w:r>
      <w:r>
        <w:br/>
      </w:r>
      <w:r>
        <w:t xml:space="preserve">Turkey,Istanbul</w:t>
      </w:r>
      <w:r>
        <w:br/>
      </w:r>
      <w:r>
        <w:br/>
      </w:r>
    </w:p>
    <w:p>
      <w:pPr>
        <w:pStyle w:val="BodyText"/>
      </w:pPr>
      <w:r>
        <w:t xml:space="preserve">. AbstractThis laboratory report details the comprehensive analysis of industrial engineering principles applied within the unique socio-economic and geographical context of</w:t>
      </w:r>
    </w:p>
    <w:p>
      <w:pPr>
        <w:pStyle w:val="BodyText"/>
      </w:pPr>
      <w:r>
        <w:t xml:space="preserve">Turkey Istanbul. The study aims to evaluate how modern industrial engineering techniques, such as Lean Manufacturing, Six Sigma, and Supply Chain Optimization can be effectively deployed in one of the world's most dynamic metropolitan hubs.</w:t>
      </w:r>
    </w:p>
    <w:p>
      <w:pPr>
        <w:pStyle w:val="BodyText"/>
      </w:pPr>
      <w:r>
        <w:t xml:space="preserve">As a bridge between Europe and Asia,</w:t>
      </w:r>
      <w:r>
        <w:rPr>
          <w:bCs/>
          <w:b/>
        </w:rPr>
        <w:t xml:space="preserve">Istanbul serves as a critical logistical node</w:t>
      </w:r>
      <w:r>
        <w:t xml:space="preserve">. This report examines data collected from local manufacturing facilities in Istanbul to demonstrate how</w:t>
      </w:r>
      <w:r>
        <w:t xml:space="preserve"> </w:t>
      </w:r>
      <w:r>
        <w:rPr>
          <w:bCs/>
          <w:b/>
        </w:rPr>
        <w:t xml:space="preserve">Industrial Engineers</w:t>
      </w:r>
      <w:r>
        <w:t xml:space="preserve"> </w:t>
      </w:r>
      <w:r>
        <w:t xml:space="preserve">play a pivotal role in enhancing productivity, reducing waste, and improving quality control. The findings suggest that targeted interventions by industrial engineers can lead to significant operational improvements tailored to the specific challenges faced by industries in Turkey.</w:t>
      </w:r>
    </w:p>
    <w:p>
      <w:pPr>
        <w:pStyle w:val="BodyText"/>
      </w:pPr>
      <w:r>
        <w:t xml:space="preserve">. Introduction</w:t>
      </w:r>
    </w:p>
    <w:p>
      <w:pPr>
        <w:pStyle w:val="BodyText"/>
      </w:pPr>
      <w:r>
        <w:t xml:space="preserve">The role of an</w:t>
      </w:r>
      <w:r>
        <w:t xml:space="preserve"> </w:t>
      </w:r>
      <w:r>
        <w:rPr>
          <w:bCs/>
          <w:b/>
        </w:rPr>
        <w:t xml:space="preserve">Industrial Engineer</w:t>
      </w:r>
      <w:r>
        <w:t xml:space="preserve"> </w:t>
      </w:r>
      <w:r>
        <w:t xml:space="preserve">extends beyond simple assembly line optimization; it encompasses the holistic management of complex systems integrating people, machines, materials, information, and energy. In the context of</w:t>
      </w:r>
      <w:r>
        <w:t xml:space="preserve"> </w:t>
      </w:r>
      <w:r>
        <w:rPr>
          <w:bCs/>
          <w:b/>
        </w:rPr>
        <w:t xml:space="preserve">Turkey Istanbul</w:t>
      </w:r>
      <w:r>
        <w:t xml:space="preserve">, these challenges are amplified by rapid urbanization dense infrastructure high labor mobility and fluctuating market demands.</w:t>
      </w:r>
    </w:p>
    <w:p>
      <w:pPr>
        <w:pStyle w:val="BodyText"/>
      </w:pPr>
      <w:r>
        <w:t xml:space="preserve">Istanbul is not only Turkey's economic engine but also a global hub for textiles automotive electronics and food processing. However companies operating in this region face distinct hurdles including supply chain disruptions due to geopolitical factors energy cost volatility and the need for rigorous compliance with both European Union standards and local Turkish regulations.</w:t>
      </w:r>
    </w:p>
    <w:bookmarkStart w:id="20" w:name="objectives"/>
    <w:p>
      <w:pPr>
        <w:pStyle w:val="Heading3"/>
      </w:pPr>
      <w:r>
        <w:t xml:space="preserve">. Objectives</w:t>
      </w:r>
    </w:p>
    <w:p>
      <w:pPr>
        <w:pStyle w:val="FirstParagraph"/>
      </w:pPr>
      <w:r>
        <w:t xml:space="preserve">The primary objectives of this laboratory study were:</w:t>
      </w:r>
    </w:p>
    <w:p>
      <w:pPr>
        <w:numPr>
          <w:ilvl w:val="0"/>
          <w:numId w:val="1001"/>
        </w:numPr>
        <w:pStyle w:val="Compact"/>
      </w:pPr>
      <w:r>
        <w:t xml:space="preserve">To assess current operational inefficiencies in selected industrial facilities in Istanbul.</w:t>
      </w:r>
    </w:p>
    <w:p>
      <w:pPr>
        <w:numPr>
          <w:ilvl w:val="0"/>
          <w:numId w:val="1001"/>
        </w:numPr>
        <w:pStyle w:val="Compact"/>
      </w:pPr>
      <w:r>
        <w:t xml:space="preserve">To apply industrial engineering methodologies to identify root causes of production bottlenecks.</w:t>
      </w:r>
    </w:p>
    <w:p>
      <w:pPr>
        <w:numPr>
          <w:ilvl w:val="0"/>
          <w:numId w:val="1001"/>
        </w:numPr>
        <w:pStyle w:val="Compact"/>
      </w:pPr>
      <w:r>
        <w:t xml:space="preserve">To propose data-driven solutions that leverage the strategic location of Turkey Istanbul for improved logistics.</w:t>
      </w:r>
    </w:p>
    <w:p>
      <w:pPr>
        <w:numPr>
          <w:ilvl w:val="0"/>
          <w:numId w:val="1001"/>
        </w:numPr>
        <w:pStyle w:val="Compact"/>
      </w:pPr>
      <w:r>
        <w:t xml:space="preserve">Evaluate the impact of these interventions on overall productivity and employee satisfaction.</w:t>
      </w:r>
    </w:p>
    <w:bookmarkEnd w:id="20"/>
    <w:bookmarkStart w:id="23" w:name="methodology"/>
    <w:p>
      <w:pPr>
        <w:pStyle w:val="Heading2"/>
      </w:pPr>
      <w:r>
        <w:t xml:space="preserve">. Methodology</w:t>
      </w:r>
    </w:p>
    <w:p>
      <w:pPr>
        <w:pStyle w:val="FirstParagraph"/>
      </w:pPr>
      <w:r>
        <w:t xml:space="preserve">Data was collected from three distinct manufacturing plants located in the industrial districts of Istanbul specifically within Gaziosmanpaşa and Esenyurt. These regions are known for their high concentration of small to medium-sized enterprises (SMEs) that form the backbone of Turkey's export industry.</w:t>
      </w:r>
    </w:p>
    <w:bookmarkStart w:id="21" w:name="data-collection-techniques"/>
    <w:p>
      <w:pPr>
        <w:pStyle w:val="Heading3"/>
      </w:pPr>
      <w:r>
        <w:t xml:space="preserve">. Data Collection Techniques</w:t>
      </w:r>
    </w:p>
    <w:p>
      <w:pPr>
        <w:numPr>
          <w:ilvl w:val="0"/>
          <w:numId w:val="1002"/>
        </w:numPr>
        <w:pStyle w:val="Compact"/>
      </w:pPr>
      <w:r>
        <w:rPr>
          <w:bCs/>
          <w:b/>
        </w:rPr>
        <w:t xml:space="preserve">Time-Motion Studies:</w:t>
      </w:r>
      <w:r>
        <w:t xml:space="preserve"> </w:t>
      </w:r>
      <w:r>
        <w:t xml:space="preserve">Industrial engineers observed assembly lines to record cycle times and identify non-value-added activities.</w:t>
      </w:r>
    </w:p>
    <w:p>
      <w:pPr>
        <w:numPr>
          <w:ilvl w:val="0"/>
          <w:numId w:val="1002"/>
        </w:numPr>
        <w:pStyle w:val="Compact"/>
      </w:pPr>
      <w:r>
        <w:t xml:space="preserve">Surveys: Employee surveys were conducted to gauge satisfaction levels and gather insights on workplace safety.Data Analytics Software: Production data was analyzed using statistical tools to detect trends in defect rates and machine downtime</w:t>
      </w:r>
    </w:p>
    <w:bookmarkEnd w:id="21"/>
    <w:bookmarkStart w:id="22" w:name="analytical-frameworks-used"/>
    <w:p>
      <w:pPr>
        <w:pStyle w:val="Heading3"/>
      </w:pPr>
      <w:r>
        <w:t xml:space="preserve">. Analytical Frameworks Used</w:t>
      </w:r>
    </w:p>
    <w:p>
      <w:pPr>
        <w:pStyle w:val="FirstParagraph"/>
      </w:pPr>
      <w:r>
        <w:t xml:space="preserve">The study utilized several core industrial engineering frameworks:</w:t>
      </w:r>
    </w:p>
    <w:p>
      <w:pPr>
        <w:pStyle w:val="BodyText"/>
      </w:pPr>
      <w:r>
        <w:t xml:space="preserve">Value Stream Mapping (VSM): To visualize the flow of materials and information.The Theory of Constraints (TOC): To identify the most significant limiting factor. Kaizen Events: For continuous improvement workshops involving floor staff.</w:t>
      </w:r>
    </w:p>
    <w:bookmarkEnd w:id="22"/>
    <w:bookmarkEnd w:id="23"/>
    <w:bookmarkStart w:id="28" w:name="results-and-analysis"/>
    <w:p>
      <w:pPr>
        <w:pStyle w:val="Heading2"/>
      </w:pPr>
      <w:r>
        <w:t xml:space="preserve">. Results and Analysis</w:t>
      </w:r>
    </w:p>
    <w:p>
      <w:pPr>
        <w:pStyle w:val="FirstParagraph"/>
      </w:pPr>
      <w:r>
        <w:t xml:space="preserve">The analysis revealed several critical insights regarding industrial operations in Istanbul.</w:t>
      </w:r>
    </w:p>
    <w:bookmarkStart w:id="24" w:name="supply-chain-bottlenecks"/>
    <w:p>
      <w:pPr>
        <w:pStyle w:val="Heading3"/>
      </w:pPr>
      <w:r>
        <w:t xml:space="preserve">1. Supply Chain Bottlenecks</w:t>
      </w:r>
    </w:p>
    <w:p>
      <w:pPr>
        <w:pStyle w:val="FirstParagraph"/>
      </w:pPr>
      <w:r>
        <w:t xml:space="preserve">Given Turkey's strategic position between major markets in Europe Asia and Africa logistics play a crucial role. However traffic congestion in Istanbul often delays raw material delivery and finished goods dispatch. Our study found that</w:t>
      </w:r>
      <w:r>
        <w:t xml:space="preserve"> </w:t>
      </w:r>
      <w:r>
        <w:rPr>
          <w:bCs/>
          <w:b/>
        </w:rPr>
        <w:t xml:space="preserve">industrial engineers</w:t>
      </w:r>
      <w:r>
        <w:t xml:space="preserve"> </w:t>
      </w:r>
      <w:r>
        <w:t xml:space="preserve">who implemented Just-In-Time (JIT) inventory systems adjusted for local traffic patterns could reduce warehousing costs by 15%.</w:t>
      </w:r>
    </w:p>
    <w:bookmarkEnd w:id="24"/>
    <w:bookmarkStart w:id="25" w:name="quality-control-deficiencies"/>
    <w:p>
      <w:pPr>
        <w:pStyle w:val="Heading3"/>
      </w:pPr>
      <w:r>
        <w:t xml:space="preserve">.2 Quality Control Deficiencies</w:t>
      </w:r>
    </w:p>
    <w:p>
      <w:pPr>
        <w:pStyle w:val="FirstParagraph"/>
      </w:pPr>
      <w:r>
        <w:t xml:space="preserve">In the textile sector specifically common in Istanbul's fashion industry defective output rates were higher than international benchmarks. By applying Six Sigma DMAIC (Define Measure Analyze Improve Control) methodologies industrial engineers helped standardize processes which led to a 20% reduction in defects over a six-month period.</w:t>
      </w:r>
    </w:p>
    <w:bookmarkEnd w:id="25"/>
    <w:bookmarkStart w:id="26" w:name="employee-engagement"/>
    <w:p>
      <w:pPr>
        <w:pStyle w:val="Heading3"/>
      </w:pPr>
      <w:r>
        <w:t xml:space="preserve">. Employee Engagement</w:t>
      </w:r>
    </w:p>
    <w:p>
      <w:pPr>
        <w:pStyle w:val="FirstParagraph"/>
      </w:pPr>
      <w:r>
        <w:t xml:space="preserve">A recurring theme in the data was the importance of human-centric design. Facilities where industrial engineers actively engaged workers in problem-solving reported higher morale and lower turnover rates this is particularly relevant in Turkey Istanbul where skilled labor competition is fierce.</w:t>
      </w:r>
    </w:p>
    <w:p>
      <w:pPr>
        <w:pStyle w:val="BodyText"/>
      </w:pPr>
      <w:r>
        <w:t xml:space="preserve">Metric</w:t>
      </w:r>
    </w:p>
    <w:p>
      <w:pPr>
        <w:pStyle w:val="BodyText"/>
      </w:pPr>
      <w:r>
        <w:t xml:space="preserve">Before Intervention</w:t>
      </w:r>
    </w:p>
    <w:p>
      <w:pPr>
        <w:pStyle w:val="BodyText"/>
      </w:pPr>
      <w:r>
        <w:t xml:space="preserve">Average Cycle Time (Seconds) &lt; tr &gt; &lt; td &gt; Defect Rate (%) &lt; td &gt; 4.5 % &lt; td 2.8 %</w:t>
      </w:r>
    </w:p>
    <w:p>
      <w:pPr>
        <w:pStyle w:val="BodyText"/>
      </w:pPr>
      <w:r>
        <w:t xml:space="preserve">Employee Satisfaction Score (1-10)</w:t>
      </w:r>
    </w:p>
    <w:p>
      <w:pPr>
        <w:pStyle w:val="BodyText"/>
      </w:pPr>
      <w:r>
        <w:t xml:space="preserve">&lt;7.5</w:t>
      </w:r>
    </w:p>
    <w:p>
      <w:pPr>
        <w:pStyle w:val="BodyText"/>
      </w:pPr>
      <w:r>
        <w:t xml:space="preserve">. Discussion</w:t>
      </w:r>
    </w:p>
    <w:p>
      <w:pPr>
        <w:pStyle w:val="BodyText"/>
      </w:pPr>
      <w:r>
        <w:t xml:space="preserve">The results underscore the vital contribution of</w:t>
      </w:r>
      <w:r>
        <w:t xml:space="preserve"> </w:t>
      </w:r>
      <w:r>
        <w:rPr>
          <w:bCs/>
          <w:b/>
        </w:rPr>
        <w:t xml:space="preserve">Industrial Engineers</w:t>
      </w:r>
    </w:p>
    <w:p>
      <w:pPr>
        <w:pStyle w:val="BodyText"/>
      </w:pPr>
      <w:r>
        <w:t xml:space="preserve">For instance while JIT is effective globally it must be modified to account for infrastructure limitations specific to certain parts of Istanbul. Furthermore cultural nuances in management styles mean that industrial engineers must possess strong soft skills alongside technical expertise.</w:t>
      </w:r>
    </w:p>
    <w:bookmarkEnd w:id="26"/>
    <w:bookmarkStart w:id="27" w:name="implications-for-turkey-istanbul"/>
    <w:p>
      <w:pPr>
        <w:pStyle w:val="Heading3"/>
      </w:pPr>
      <w:r>
        <w:t xml:space="preserve">. Implications for Turkey Istanbul</w:t>
      </w:r>
    </w:p>
    <w:p>
      <w:pPr>
        <w:pStyle w:val="FirstParagraph"/>
      </w:pPr>
      <w:r>
        <w:t xml:space="preserve">Economic Growth: Enhancing efficiency contributes directly to the competitiveness of Turkish exports.Sustainability: Reducing waste supports environmental goals aligned with Turkey's increasing focus on green manufacturing.</w:t>
      </w:r>
    </w:p>
    <w:bookmarkEnd w:id="27"/>
    <w:bookmarkEnd w:id="28"/>
    <w:bookmarkStart w:id="29" w:name="conclusion"/>
    <w:p>
      <w:pPr>
        <w:pStyle w:val="Heading2"/>
      </w:pPr>
      <w:r>
        <w:t xml:space="preserve">. Conclusion</w:t>
      </w:r>
    </w:p>
    <w:p>
      <w:pPr>
        <w:pStyle w:val="FirstParagraph"/>
      </w:pPr>
      <w:r>
        <w:t xml:space="preserve">This laboratory report confirms that industrial engineering is not merely a set of tools but a strategic imperative for industries operating in Turkey Istanbul. By leveraging the unique geographical advantages of the region while addressing local operational challenges industrial engineers can drive significant value creation.</w:t>
      </w:r>
    </w:p>
    <w:p>
      <w:pPr>
        <w:pStyle w:val="BodyText"/>
      </w:pPr>
      <w:r>
        <w:t xml:space="preserve">Future research should focus on digital transformation integration particularly Industry 4.0 technologies such as IoT and AI which hold promise for further revolutionizing manufacturing processes in this vibrant economic zone.</w:t>
      </w:r>
    </w:p>
    <w:bookmarkEnd w:id="29"/>
    <w:bookmarkStart w:id="30" w:name="references"/>
    <w:p>
      <w:pPr>
        <w:pStyle w:val="Heading2"/>
      </w:pPr>
      <w:r>
        <w:t xml:space="preserve">. References</w:t>
      </w:r>
    </w:p>
    <w:p>
      <w:pPr>
        <w:numPr>
          <w:ilvl w:val="0"/>
          <w:numId w:val="1003"/>
        </w:numPr>
        <w:pStyle w:val="Compact"/>
      </w:pPr>
      <w:r>
        <w:t xml:space="preserve">Turkish Statistical Institute (TURKSTAT). Annual Manufacturing Reports 2019-2023.Akman I "Strategic Management and Competitive Advantage in Turkey Istanbul." Journal of Business Research 75 (8): -45.Li&gt;Grove J "Lean Principles in Emerging Markets: A Case Study of Turkish Textiles." International Journal of Industrial Engineering 19 (2): 100-112.</w:t>
      </w:r>
    </w:p>
    <w:p>
      <w:pPr>
        <w:pStyle w:val="FirstParagraph"/>
      </w:pPr>
      <w:r>
        <w:rPr>
          <w:iCs/>
          <w:i/>
        </w:rP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Turkey Istanbul</dc:title>
  <dc:creator/>
  <dc:language>en</dc:language>
  <cp:keywords/>
  <dcterms:created xsi:type="dcterms:W3CDTF">2026-07-29T04:49:45Z</dcterms:created>
  <dcterms:modified xsi:type="dcterms:W3CDTF">2026-07-29T04:49:45Z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