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laboratory-report"/>
    <w:p>
      <w:pPr>
        <w:pStyle w:val="Heading1"/>
      </w:pPr>
      <w:r>
        <w:t xml:space="preserve">Laboratory Report</w:t>
      </w:r>
    </w:p>
    <w:p>
      <w:pPr>
        <w:pStyle w:val="FirstParagraph"/>
      </w:pPr>
      <w:r>
        <w:rPr>
          <w:bCs/>
          <w:b/>
        </w:rPr>
        <w:t xml:space="preserve">Title:</w:t>
      </w:r>
      <w:r>
        <w:t xml:space="preserve"> </w:t>
      </w:r>
      <w:r>
        <w:t xml:space="preserve">Optimization of Logistics and Workflow Efficiency for Industrial Engineers in United States New York City</w:t>
      </w:r>
    </w:p>
    <w:p>
      <w:pPr>
        <w:pStyle w:val="BodyText"/>
      </w:pPr>
      <w:r>
        <w:rPr>
          <w:bCs/>
          <w:b/>
        </w:rPr>
        <w:t xml:space="preserve">Date:</w:t>
      </w:r>
      <w:r>
        <w:t xml:space="preserve"> </w:t>
      </w:r>
      <w:r>
        <w:t xml:space="preserve">October 24, 2023</w:t>
      </w:r>
    </w:p>
    <w:p>
      <w:pPr>
        <w:pStyle w:val="BodyText"/>
      </w:pPr>
      <w:r>
        <w:t xml:space="preserve">Status:: Final Draft</w:t>
      </w:r>
    </w:p>
    <w:bookmarkEnd w:id="20"/>
    <w:bookmarkStart w:id="21" w:name="abstract-and-introduction"/>
    <w:p>
      <w:pPr>
        <w:pStyle w:val="Heading2"/>
      </w:pPr>
      <w:r>
        <w:t xml:space="preserve">1. Abstract and Introduction</w:t>
      </w:r>
    </w:p>
    <w:p>
      <w:pPr>
        <w:pStyle w:val="FirstParagraph"/>
      </w:pPr>
      <w:r>
        <w:t xml:space="preserve">The field of Industrial Engineering serves as the critical backbone of modern logistical infrastructure, focusing on the optimization of complex processes, systems, or organizations. This laboratory report aims to analyze the specific operational challenges faced by an Industrial Engineer operating within the unique geographic and economic constraints of United States New York City. As one of the most densely populated metropolitan areas in North America, United States New York City presents a distinct set of variables that differ significantly from standard suburban or rural industrial settings. The primary objective of this study is to evaluate how an Industrial Engineer can apply principles of lean manufacturing, systems optimization, and data analytics to improve efficiency in high-density urban environments. By examining case studies related to last-mile delivery, warehouse management in constrained footprints, and public transit integration, this report establishes a framework for enhancing productivity while mitigating the inherent risks associated with operating in United States New York City. The findings suggest that successful application of industrial engineering techniques requires not only technical proficiency but also a deep understanding of local regulatory frameworks and urban density dynamics.</w:t>
      </w:r>
    </w:p>
    <w:bookmarkEnd w:id="21"/>
    <w:bookmarkStart w:id="22" w:name="objectives"/>
    <w:p>
      <w:pPr>
        <w:pStyle w:val="Heading2"/>
      </w:pPr>
      <w:r>
        <w:t xml:space="preserve">2. Objectives</w:t>
      </w:r>
    </w:p>
    <w:p>
      <w:pPr>
        <w:pStyle w:val="FirstParagraph"/>
      </w:pPr>
      <w:r>
        <w:t xml:space="preserve">The specific objectives guiding this laboratory investigation are as follows:</w:t>
      </w:r>
      <w:r>
        <w:t xml:space="preserve"> </w:t>
      </w:r>
      <w:r>
        <w:t xml:space="preserve">First, to identify the primary bottlenecks in supply chain operations specifically within United States New York City. Second, to quantify the impact of spatial constraints on the workflow of an Industrial Engineer tasked with facility layout optimization. Third, to propose actionable strategies for implementing automation and lean methodologies in a high-cost labor market like United States New York City. Finally, to assess the economic viability of process improvements when applied by an Industrial Engineer in this specific geographic location. These objectives ensure that the report remains focused on the practical application of industrial engineering principles within the complex ecosystem of United States New York City.</w:t>
      </w:r>
    </w:p>
    <w:bookmarkEnd w:id="22"/>
    <w:bookmarkStart w:id="23" w:name="methodology"/>
    <w:p>
      <w:pPr>
        <w:pStyle w:val="Heading2"/>
      </w:pPr>
      <w:r>
        <w:t xml:space="preserve">3. Methodology</w:t>
      </w:r>
    </w:p>
    <w:p>
      <w:pPr>
        <w:pStyle w:val="FirstParagraph"/>
      </w:pPr>
      <w:r>
        <w:t xml:space="preserve">To conduct this analysis, a mixed-methods approach was utilized, combining quantitative data analysis with qualitative field observations. Data regarding transit times, warehouse utilization rates, and labor costs in United States New York City were aggregated from municipal records and private sector logistics reports. The role of the Industrial Engineer was simulated through process mapping exercises that tracked the flow of goods from regional distribution centers to final delivery points within five boroughs of United States New York City. Furthermore, time-motion studies were conducted on hypothetical assembly lines in small-scale manufacturing facilities located in industrial zones such as Brooklyn and Queens. The methodology emphasizes the iterative nature of industrial engineering, where continuous improvement (Kaizen) is applied to real-time data streams. Special attention was paid to the unique infrastructure limitations of United States New York City, including narrow street widths, aging subway systems for freight if applicable, and strict zoning laws that impact loading dock availability for an Industrial Engineer designing these workflows.</w:t>
      </w:r>
    </w:p>
    <w:bookmarkEnd w:id="23"/>
    <w:bookmarkStart w:id="24" w:name="analysis-of-urban-constraints"/>
    <w:p>
      <w:pPr>
        <w:pStyle w:val="Heading2"/>
      </w:pPr>
      <w:r>
        <w:t xml:space="preserve">4. Analysis of Urban Constraints</w:t>
      </w:r>
    </w:p>
    <w:p>
      <w:pPr>
        <w:pStyle w:val="FirstParagraph"/>
      </w:pPr>
      <w:r>
        <w:t xml:space="preserve">Operating as an Industrial Engineer in United States New York City requires navigating a labyrinth of regulatory and physical constraints. The density of the city means that square footage is at a premium, forcing the Industrial Engineer to design vertical rather than horizontal storage solutions. This contrasts sharply with standard industrial engineering models used in states like Texas or Ohio, where land is abundant. In United States New York City, the cost per square foot necessitates a higher degree of automation and precision planning. An Industrial Engineer must calculate inventory turnover rates with extreme accuracy to minimize holding costs in expensive urban warehouses. Additionally, traffic congestion in United States New York City poses a significant variable for transportation logistics. The Industrial Engineer must utilize predictive algorithms to schedule deliveries during off-peak hours, often requiring coordination with local municipal authorities who enforce strict noise and emission regulations. These factors collectively raise the complexity of the engineering problems that an Industrial Engineer must solve daily in this region.</w:t>
      </w:r>
    </w:p>
    <w:bookmarkEnd w:id="24"/>
    <w:bookmarkStart w:id="25" w:name="implementation-of-lean-principles"/>
    <w:p>
      <w:pPr>
        <w:pStyle w:val="Heading2"/>
      </w:pPr>
      <w:r>
        <w:t xml:space="preserve">5. Implementation of Lean Principles</w:t>
      </w:r>
    </w:p>
    <w:p>
      <w:pPr>
        <w:pStyle w:val="FirstParagraph"/>
      </w:pPr>
      <w:r>
        <w:t xml:space="preserve">Lean principles, traditionally associated with automotive manufacturing, are equally applicable to service-based industries found in United States New York City. An Industrial Engineer can apply these principles to reduce waste (Muda) in administrative processes, customer service interactions, and digital workflows. For instance, value stream mapping can be used by an Industrial Engineer to identify non-value-added steps in the permitting process for new business operations in United States New York City. By streamlining these bureaucratic hurdles, businesses can operate more efficiently. Furthermore, Just-In-Time (JIT) inventory management is crucial in United States New York City where storage space is limited. An Industrial Engineer must coordinate closely with suppliers to ensure goods arrive exactly when needed, reducing the need for large buffer stocks that consume valuable real estate. The implementation of these strategies requires robust data infrastructure, which many legacy companies in United States New York City are currently upgrading through digital transformation initiatives led by engineering teams.</w:t>
      </w:r>
    </w:p>
    <w:bookmarkEnd w:id="25"/>
    <w:bookmarkStart w:id="26" w:name="technological-integration-and-automation"/>
    <w:p>
      <w:pPr>
        <w:pStyle w:val="Heading2"/>
      </w:pPr>
      <w:r>
        <w:t xml:space="preserve">6. Technological Integration and Automation</w:t>
      </w:r>
    </w:p>
    <w:p>
      <w:pPr>
        <w:pStyle w:val="FirstParagraph"/>
      </w:pPr>
      <w:r>
        <w:t xml:space="preserve">The role of the Industrial Engineer in United States New York City is increasingly defined by the integration of advanced technologies. Robotics, artificial intelligence, and the Internet of Things (IoT) are being deployed to overcome labor shortages and increase precision. For example, autonomous mobile robots (AMRs) are being utilized in warehouses across United States New York City to move goods without human intervention, a solution that addresses both safety concerns and efficiency goals set by the Industrial Engineer. Moreover, digital twins—virtual replicas of physical systems—are created by an Industrial Engineer to simulate changes before implementing them on the ground. This capability is particularly valuable in United States New York City, where downtime can be exceptionally costly due to high rental rates and operational pressure. By simulating various scenarios, an Industrial Engineer can predict bottlenecks and optimize resource allocation without disrupting actual operations in this fast-paced environment.</w:t>
      </w:r>
    </w:p>
    <w:bookmarkEnd w:id="26"/>
    <w:bookmarkStart w:id="27" w:name="Xde4f9a7506feaed15ee29db7623ed4ed26cabcf"/>
    <w:p>
      <w:pPr>
        <w:pStyle w:val="Heading2"/>
      </w:pPr>
      <w:r>
        <w:t xml:space="preserve">7. Economic Impact and Cost-Benefit Analysis</w:t>
      </w:r>
    </w:p>
    <w:p>
      <w:pPr>
        <w:pStyle w:val="FirstParagraph"/>
      </w:pPr>
      <w:r>
        <w:t xml:space="preserve">The financial implications of industrial engineering interventions in United States New York City are substantial. While the initial investment in technology and training may be higher due to the cost of living and labor rates in this region, the long-term returns justify the expenditure for many organizations. An Industrial Engineer conducts rigorous cost-benefit analyses to determine when automation becomes more economical than manual labor. In United States New York City, where wage standards are among the highest in the country, replacing repetitive tasks with automated systems often leads to a quicker break-even point. Additionally, improved efficiency reduces carbon emissions by optimizing routes and reducing waste, aligning corporate goals with the sustainability mandates enforced by city governments in United States New York City. Therefore, an Industrial Engineer must balance immediate capital expenditures with long-term operational savings and environmental compliance costs.</w:t>
      </w:r>
    </w:p>
    <w:bookmarkEnd w:id="27"/>
    <w:bookmarkStart w:id="28" w:name="conclusion"/>
    <w:p>
      <w:pPr>
        <w:pStyle w:val="Heading2"/>
      </w:pPr>
      <w:r>
        <w:t xml:space="preserve">8. Conclusion</w:t>
      </w:r>
    </w:p>
    <w:p>
      <w:pPr>
        <w:pStyle w:val="FirstParagraph"/>
      </w:pPr>
      <w:r>
        <w:t xml:space="preserve">In conclusion, the position of an Industrial Engineer in United States New York City is both challenging and rewarding due to the unique density, regulatory environment, and economic dynamics of the region. This lab report has demonstrated that traditional industrial engineering methods must be adapted to account for space limitations, traffic congestion, and high operational costs. By leveraging lean principles, advanced technology integration, and rigorous data analysis an Industrial Engineer can significantly enhance productivity in United States New York City. The findings indicate that success in this domain requires a holistic approach that integrates technical expertise with strategic urban planning insights. As United States New York City continues to evolve as a global hub for finance, logistics, and technology, the role of the Industrial Engineer will remain pivotal in driving efficiency and sustainability forward. Future research should focus on the long-term impacts of smart city initiatives on industrial workflows within United States New York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Analysis in United States New York City</dc:title>
  <dc:creator/>
  <cp:keywords/>
  <dcterms:created xsi:type="dcterms:W3CDTF">2026-07-29T18:09:17Z</dcterms:created>
  <dcterms:modified xsi:type="dcterms:W3CDTF">2026-07-29T18:09:17Z</dcterms:modified>
</cp:coreProperties>
</file>

<file path=docProps/custom.xml><?xml version="1.0" encoding="utf-8"?>
<Properties xmlns="http://schemas.openxmlformats.org/officeDocument/2006/custom-properties" xmlns:vt="http://schemas.openxmlformats.org/officeDocument/2006/docPropsVTypes"/>
</file>