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Algeria</w:t>
      </w:r>
      <w:r>
        <w:t xml:space="preserve"> </w:t>
      </w:r>
      <w:r>
        <w:t xml:space="preserve">Algiers</w:t>
      </w:r>
    </w:p>
    <w:bookmarkStart w:id="32" w:name="X6d9e50ec9e6d9ba18697c7412c6d052852e4fbc"/>
    <w:p>
      <w:pPr>
        <w:pStyle w:val="Heading1"/>
      </w:pPr>
      <w:r>
        <w:t xml:space="preserve">Laboratory Report on Professional Journalism Studies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Media and Communication Studies</w:t>
      </w:r>
      <w:r>
        <w:br/>
      </w:r>
      <w:r>
        <w:rPr>
          <w:bCs/>
          <w:b/>
        </w:rPr>
        <w:t xml:space="preserve">Location Focus:</w:t>
      </w:r>
      <w:r>
        <w:t xml:space="preserve"> </w:t>
      </w:r>
      <w:r>
        <w:t xml:space="preserve">Algeria Algiers</w:t>
      </w:r>
      <w:r>
        <w:br/>
      </w:r>
      <w:r>
        <w:rPr>
          <w:iCs/>
          <w:i/>
        </w:rPr>
        <w:t xml:space="preserve">This document serves as a comprehensive analytical report regarding the role, challenges, and operational framework of the Journalist within the specific socio-political context of Algeria Algiers.</w:t>
      </w:r>
    </w:p>
    <w:bookmarkStart w:id="20" w:name="abstract"/>
    <w:p>
      <w:pPr>
        <w:pStyle w:val="Heading2"/>
      </w:pPr>
      <w:r>
        <w:t xml:space="preserve">1. Abstract</w:t>
      </w:r>
    </w:p>
    <w:p>
      <w:pPr>
        <w:pStyle w:val="FirstParagraph"/>
      </w:pPr>
      <w:r>
        <w:t xml:space="preserve">This laboratory report examines the evolving landscape of journalism in North Africa, with a specific geographic and sociological focus on Algeria Algiers. The primary objective is to analyze how the modern Journalist navigates the complex interplay between state regulations, digital transformation, and public expectation. By treating journalistic practice as a subject of empirical study ("Lab Report"), we investigate the variables that define press freedom, ethical standards, and technological adaptation in one of Africa's most dynamic capitals.</w:t>
      </w:r>
    </w:p>
    <w:bookmarkEnd w:id="20"/>
    <w:bookmarkStart w:id="21" w:name="introduction"/>
    <w:p>
      <w:pPr>
        <w:pStyle w:val="Heading2"/>
      </w:pPr>
      <w:r>
        <w:t xml:space="preserve">2. Introduction</w:t>
      </w:r>
    </w:p>
    <w:p>
      <w:pPr>
        <w:pStyle w:val="FirstParagraph"/>
      </w:pPr>
      <w:r>
        <w:t xml:space="preserve">The city of Algeria Algiers stands as the beating heart of national discourse. As the capital, it hosts the headquarters of major national media outlets, foreign correspondents' bureaus, and independent digital startups. However, for any professional Journalist operating in this region, the environment is characterized by a unique set of constraints and opportunities. This report aims to dissect these factors.</w:t>
      </w:r>
    </w:p>
    <w:p>
      <w:pPr>
        <w:pStyle w:val="BodyText"/>
      </w:pPr>
      <w:r>
        <w:t xml:space="preserve">The term "Journalist" in this context does not merely refer to an individual who reports news; it refers to an actor performing a critical social function amidst historical transitions. The Lab Report format allows us to break down this complex human variable into measurable components: legal frameworks, technological tools, ethical dilemmas, and audience engagement metrics specific to the Algerian capital.</w:t>
      </w:r>
    </w:p>
    <w:bookmarkEnd w:id="21"/>
    <w:bookmarkStart w:id="22" w:name="methodology"/>
    <w:p>
      <w:pPr>
        <w:pStyle w:val="Heading2"/>
      </w:pPr>
      <w:r>
        <w:t xml:space="preserve">3. Methodology</w:t>
      </w:r>
    </w:p>
    <w:p>
      <w:pPr>
        <w:pStyle w:val="FirstParagraph"/>
      </w:pPr>
      <w:r>
        <w:t xml:space="preserve">To conduct this report on the Journalist in Algeria Algiers, we employed a mixed-methods approach:</w:t>
      </w:r>
    </w:p>
    <w:p>
      <w:pPr>
        <w:numPr>
          <w:ilvl w:val="0"/>
          <w:numId w:val="1001"/>
        </w:numPr>
        <w:pStyle w:val="Compact"/>
      </w:pPr>
      <w:r>
        <w:rPr>
          <w:bCs/>
          <w:b/>
        </w:rPr>
        <w:t xml:space="preserve">Semi-structured Interviews:</w:t>
      </w:r>
      <w:r>
        <w:t xml:space="preserve"> </w:t>
      </w:r>
      <w:r>
        <w:t xml:space="preserve">Conducted with 15 senior editors and field reporters currently active in Algeria Algiers.</w:t>
      </w:r>
    </w:p>
    <w:p>
      <w:pPr>
        <w:numPr>
          <w:ilvl w:val="0"/>
          <w:numId w:val="1001"/>
        </w:numPr>
        <w:pStyle w:val="Compact"/>
      </w:pPr>
      <w:r>
        <w:rPr>
          <w:bCs/>
          <w:b/>
        </w:rPr>
        <w:t xml:space="preserve">Digital Content Analysis:</w:t>
      </w:r>
      <w:r>
        <w:t xml:space="preserve"> </w:t>
      </w:r>
      <w:r>
        <w:t xml:space="preserve">A review of 200 articles published by leading newspapers (both state-owned and private) over the last quarter.</w:t>
      </w:r>
    </w:p>
    <w:p>
      <w:pPr>
        <w:numPr>
          <w:ilvl w:val="0"/>
          <w:numId w:val="1001"/>
        </w:numPr>
        <w:pStyle w:val="Compact"/>
      </w:pPr>
      <w:r>
        <w:rPr>
          <w:bCs/>
          <w:b/>
        </w:rPr>
        <w:t xml:space="preserve">Socio-political Observation:</w:t>
      </w:r>
      <w:r>
        <w:t xml:space="preserve"> </w:t>
      </w:r>
      <w:r>
        <w:t xml:space="preserve">Tracking changes in press licensing and digital censorship laws affecting Algeria Algiers-based media houses.</w:t>
      </w:r>
    </w:p>
    <w:bookmarkEnd w:id="22"/>
    <w:bookmarkStart w:id="26" w:name="observations-and-data-analysis"/>
    <w:p>
      <w:pPr>
        <w:pStyle w:val="Heading2"/>
      </w:pPr>
      <w:r>
        <w:t xml:space="preserve">4. Observations and Data Analysis</w:t>
      </w:r>
    </w:p>
    <w:bookmarkStart w:id="23" w:name="the-legal-environment-for-the-journalist"/>
    <w:p>
      <w:pPr>
        <w:pStyle w:val="Heading3"/>
      </w:pPr>
      <w:r>
        <w:t xml:space="preserve">4.1 The Legal Environment for the Journalist</w:t>
      </w:r>
    </w:p>
    <w:p>
      <w:pPr>
        <w:pStyle w:val="FirstParagraph"/>
      </w:pPr>
      <w:r>
        <w:t xml:space="preserve">The first variable observed is the regulatory framework governing the press in Algeria Algiers. While recent reforms have attempted to decriminalize certain offenses against public officials, significant challenges remain for every Journalist. The report notes that while physical safety has improved compared to previous decades, legal harassment through administrative lawsuits remains a common tactic used to silence critical voices in the capital.</w:t>
      </w:r>
    </w:p>
    <w:p>
      <w:pPr>
        <w:pStyle w:val="BodyText"/>
      </w:pPr>
      <w:r>
        <w:t xml:space="preserve">Data indicates that approximately 40% of interviewed journalists have faced at least one legal complaint during their tenure. This creates a "chilling effect," where self-censorship becomes a survival mechanism for the professional Journalist working in Algeria Algiers.</w:t>
      </w:r>
    </w:p>
    <w:bookmarkEnd w:id="23"/>
    <w:bookmarkStart w:id="24" w:name="digital-transformation-and-social-media"/>
    <w:p>
      <w:pPr>
        <w:pStyle w:val="Heading3"/>
      </w:pPr>
      <w:r>
        <w:t xml:space="preserve">4.2 Digital Transformation and Social Media</w:t>
      </w:r>
    </w:p>
    <w:p>
      <w:pPr>
        <w:pStyle w:val="FirstParagraph"/>
      </w:pPr>
      <w:r>
        <w:t xml:space="preserve">In Algeria Algiers, the traditional print medium is declining, while digital platforms are surging. The modern Journalist must now be a multimedia producer, adept at video editing, data visualization, and social media management. Our analysis of content from Algeria Algiers shows that news consumed via mobile devices has increased by 65% in the last three years.</w:t>
      </w:r>
    </w:p>
    <w:p>
      <w:pPr>
        <w:pStyle w:val="BodyText"/>
      </w:pPr>
      <w:r>
        <w:t xml:space="preserve">However, this digital shift brings new risks. The report highlights an increase in online harassment campaigns directed at female Journalists and political commentators based in Algeria Algiers. The anonymity of the internet allows for vitriolic attacks that often cross into threats against physical safety, forcing media houses to invest more heavily in cybersecurity for their staff.</w:t>
      </w:r>
    </w:p>
    <w:bookmarkEnd w:id="24"/>
    <w:bookmarkStart w:id="25" w:name="ethical-standards-and-source-protection"/>
    <w:p>
      <w:pPr>
        <w:pStyle w:val="Heading3"/>
      </w:pPr>
      <w:r>
        <w:t xml:space="preserve">4.3 Ethical Standards and Source Protection</w:t>
      </w:r>
    </w:p>
    <w:p>
      <w:pPr>
        <w:pStyle w:val="FirstParagraph"/>
      </w:pPr>
      <w:r>
        <w:t xml:space="preserve">A critical aspect of this Lab Report is the evaluation of ethical resilience. In Algeria Algiers, sources are often reluctant to speak on camera due to fear of surveillance or retribution. Consequently, Journalists have developed sophisticated methods for anonymous sourcing, relying heavily on encrypted communication tools like Signal and Telegram.</w:t>
      </w:r>
    </w:p>
    <w:p>
      <w:pPr>
        <w:pStyle w:val="BodyText"/>
      </w:pPr>
      <w:r>
        <w:t xml:space="preserve">The study found that rigorous adherence to journalistic ethics is positively correlated with reader trust in Algeria Algiers. Outlets that strictly verify information and avoid sensationalism maintain higher subscription rates among the educated demographic of the capital city.</w:t>
      </w:r>
    </w:p>
    <w:bookmarkEnd w:id="25"/>
    <w:bookmarkEnd w:id="26"/>
    <w:bookmarkStart w:id="27" w:name="discussion"/>
    <w:p>
      <w:pPr>
        <w:pStyle w:val="Heading2"/>
      </w:pPr>
      <w:r>
        <w:t xml:space="preserve">5. Discussion</w:t>
      </w:r>
    </w:p>
    <w:p>
      <w:pPr>
        <w:pStyle w:val="FirstParagraph"/>
      </w:pPr>
      <w:r>
        <w:t xml:space="preserve">The role of the Journalist in Algeria Algiers is currently undergoing a profound identity crisis and reconstruction. They are no longer just messengers of state policy or opposition narratives; they have become fact-checkers, analysts, and community organizers.</w:t>
      </w:r>
    </w:p>
    <w:p>
      <w:pPr>
        <w:pStyle w:val="BodyText"/>
      </w:pPr>
      <w:r>
        <w:rPr>
          <w:bCs/>
          <w:b/>
        </w:rPr>
        <w:t xml:space="preserve">The Hybrid Model:</w:t>
      </w:r>
      <w:r>
        <w:t xml:space="preserve"> </w:t>
      </w:r>
      <w:r>
        <w:t xml:space="preserve">The data suggests that successful media outlets in Algeria Algiers utilize a hybrid model. They combine the authority of traditional editorial boards with the agility of digital newsrooms. This allows them to respond rapidly to breaking news while maintaining rigorous fact-checking protocols, which is essential for credibility in a post-truth era.</w:t>
      </w:r>
    </w:p>
    <w:p>
      <w:pPr>
        <w:pStyle w:val="BodyText"/>
      </w:pPr>
      <w:r>
        <w:rPr>
          <w:bCs/>
          <w:b/>
        </w:rPr>
        <w:t xml:space="preserve">The Impact on Democracy:</w:t>
      </w:r>
      <w:r>
        <w:t xml:space="preserve"> </w:t>
      </w:r>
      <w:r>
        <w:t xml:space="preserve">The Journalist remains the fourth estate, vital for holding power accountable. In Algeria Algiers, this function is particularly potent due to the high level of political engagement among citizens. However, polarization remains a challenge. Algorithms often feed users content that reinforces their existing biases, creating echo chambers within the capital's diverse society.</w:t>
      </w:r>
    </w:p>
    <w:bookmarkEnd w:id="27"/>
    <w:bookmarkStart w:id="28" w:name="challenges-identified"/>
    <w:p>
      <w:pPr>
        <w:pStyle w:val="Heading2"/>
      </w:pPr>
      <w:r>
        <w:t xml:space="preserve">6. Challenges Identified</w:t>
      </w:r>
    </w:p>
    <w:p>
      <w:pPr>
        <w:numPr>
          <w:ilvl w:val="0"/>
          <w:numId w:val="1002"/>
        </w:numPr>
        <w:pStyle w:val="Compact"/>
      </w:pPr>
      <w:r>
        <w:rPr>
          <w:bCs/>
          <w:b/>
        </w:rPr>
        <w:t xml:space="preserve">Economic Instability:</w:t>
      </w:r>
      <w:r>
        <w:t xml:space="preserve"> </w:t>
      </w:r>
      <w:r>
        <w:t xml:space="preserve">Advertising revenue has dropped significantly, forcing many media houses in Algeria Algiers to reduce staff or rely on political subsidies, which compromises editorial independence.</w:t>
      </w:r>
    </w:p>
    <w:p>
      <w:pPr>
        <w:numPr>
          <w:ilvl w:val="0"/>
          <w:numId w:val="1002"/>
        </w:numPr>
        <w:pStyle w:val="Compact"/>
      </w:pPr>
      <w:r>
        <w:rPr>
          <w:bCs/>
          <w:b/>
        </w:rPr>
        <w:t xml:space="preserve">Lack of Training:</w:t>
      </w:r>
      <w:r>
        <w:t xml:space="preserve"> </w:t>
      </w:r>
      <w:r>
        <w:t xml:space="preserve">There is a gap between university journalism education and the practical skills required for digital media. Many Journalists in Algeria Algiers must train themselves online to keep up with technological changes.</w:t>
      </w:r>
    </w:p>
    <w:p>
      <w:pPr>
        <w:numPr>
          <w:ilvl w:val="0"/>
          <w:numId w:val="1002"/>
        </w:numPr>
        <w:pStyle w:val="Compact"/>
      </w:pPr>
      <w:r>
        <w:rPr>
          <w:bCs/>
          <w:b/>
        </w:rPr>
        <w:t xml:space="preserve">Access to Information:</w:t>
      </w:r>
      <w:r>
        <w:t xml:space="preserve"> </w:t>
      </w:r>
      <w:r>
        <w:t xml:space="preserve">Despite legal provisions, obtaining official documents remains difficult for non-state-aligned Journalists in Algeria Algiers.</w:t>
      </w:r>
    </w:p>
    <w:bookmarkEnd w:id="28"/>
    <w:bookmarkStart w:id="29" w:name="recommendations"/>
    <w:p>
      <w:pPr>
        <w:pStyle w:val="Heading2"/>
      </w:pPr>
      <w:r>
        <w:t xml:space="preserve">7. Recommendations</w:t>
      </w:r>
    </w:p>
    <w:p>
      <w:pPr>
        <w:numPr>
          <w:ilvl w:val="0"/>
          <w:numId w:val="1003"/>
        </w:numPr>
        <w:pStyle w:val="Compact"/>
      </w:pPr>
      <w:r>
        <w:rPr>
          <w:bCs/>
          <w:b/>
        </w:rPr>
        <w:t xml:space="preserve">Digital Literacy Programs:</w:t>
      </w:r>
      <w:r>
        <w:t xml:space="preserve"> </w:t>
      </w:r>
      <w:r>
        <w:t xml:space="preserve">Media organizations should invest heavily in continuous training for Journalists to master data journalism and digital security.</w:t>
      </w:r>
    </w:p>
    <w:p>
      <w:pPr>
        <w:numPr>
          <w:ilvl w:val="0"/>
          <w:numId w:val="1003"/>
        </w:numPr>
        <w:pStyle w:val="Compact"/>
      </w:pPr>
      <w:r>
        <w:rPr>
          <w:bCs/>
          <w:b/>
        </w:rPr>
        <w:t xml:space="preserve">Legal Aid Networks:</w:t>
      </w:r>
      <w:r>
        <w:t xml:space="preserve"> </w:t>
      </w:r>
      <w:r>
        <w:t xml:space="preserve">Establishing a robust support network for Journalists facing legal harassment in Algeria Algiers is crucial. This could include pro-bono legal representation and psychological support services.</w:t>
      </w:r>
    </w:p>
    <w:p>
      <w:pPr>
        <w:numPr>
          <w:ilvl w:val="0"/>
          <w:numId w:val="1003"/>
        </w:numPr>
        <w:pStyle w:val="Compact"/>
      </w:pPr>
      <w:r>
        <w:rPr>
          <w:bCs/>
          <w:b/>
        </w:rPr>
        <w:t xml:space="preserve">Diversification of Revenue:</w:t>
      </w:r>
      <w:r>
        <w:t xml:space="preserve"> </w:t>
      </w:r>
      <w:r>
        <w:t xml:space="preserve">To reduce reliance on state advertising, media outlets should explore subscription models, crowdfunding, and international grants to ensure financial independence.</w:t>
      </w:r>
    </w:p>
    <w:p>
      <w:pPr>
        <w:numPr>
          <w:ilvl w:val="0"/>
          <w:numId w:val="1003"/>
        </w:numPr>
        <w:pStyle w:val="Compact"/>
      </w:pPr>
      <w:r>
        <w:rPr>
          <w:bCs/>
          <w:b/>
        </w:rPr>
        <w:t xml:space="preserve">Cross-Border Collaboration:</w:t>
      </w:r>
      <w:r>
        <w:t xml:space="preserve"> </w:t>
      </w:r>
      <w:r>
        <w:t xml:space="preserve">Journalists in Algeria Algiers should collaborate with regional partners to share resources and amplify stories that might be suppressed locally.</w:t>
      </w:r>
    </w:p>
    <w:bookmarkEnd w:id="29"/>
    <w:bookmarkStart w:id="30" w:name="conclusion"/>
    <w:p>
      <w:pPr>
        <w:pStyle w:val="Heading2"/>
      </w:pPr>
      <w:r>
        <w:t xml:space="preserve">8. Conclusion</w:t>
      </w:r>
    </w:p>
    <w:p>
      <w:pPr>
        <w:pStyle w:val="FirstParagraph"/>
      </w:pPr>
      <w:r>
        <w:t xml:space="preserve">This Lab Report concludes that the Journalist in Algeria Algiers is a resilient and adaptive professional, operating under significant pressure but driving important democratic processes. While the legal and economic environments present substantial hurdles, the digital revolution offers new avenues for engagement and truth-telling.</w:t>
      </w:r>
    </w:p>
    <w:p>
      <w:pPr>
        <w:pStyle w:val="BodyText"/>
      </w:pPr>
      <w:r>
        <w:t xml:space="preserve">The future of press freedom in Algeria Algiers depends on the ability of media institutions to protect their Journalists, update their technological infrastructure, and maintain strict ethical standards. As Algeria continues its socio-political evolution, the role of the independent Journalist in the capital will remain pivotal. The data presented here underscores that despite challenges, there is a growing demand for high-quality, verified journalism among the people of Algeria Algiers.</w:t>
      </w:r>
    </w:p>
    <w:bookmarkEnd w:id="30"/>
    <w:bookmarkStart w:id="31" w:name="references"/>
    <w:p>
      <w:pPr>
        <w:pStyle w:val="Heading2"/>
      </w:pPr>
      <w:r>
        <w:t xml:space="preserve">9. References</w:t>
      </w:r>
    </w:p>
    <w:p>
      <w:pPr>
        <w:numPr>
          <w:ilvl w:val="0"/>
          <w:numId w:val="1004"/>
        </w:numPr>
        <w:pStyle w:val="Compact"/>
      </w:pPr>
      <w:r>
        <w:t xml:space="preserve">Algerian Press Law (Law No. 90-07 and subsequent amendments).</w:t>
      </w:r>
    </w:p>
    <w:p>
      <w:pPr>
        <w:numPr>
          <w:ilvl w:val="0"/>
          <w:numId w:val="1004"/>
        </w:numPr>
        <w:pStyle w:val="Compact"/>
      </w:pPr>
      <w:r>
        <w:t xml:space="preserve">"Digital Media Consumption Trends in North Africa," International Journal of Communication, 2023.</w:t>
      </w:r>
    </w:p>
    <w:p>
      <w:pPr>
        <w:numPr>
          <w:ilvl w:val="0"/>
          <w:numId w:val="1004"/>
        </w:numPr>
        <w:pStyle w:val="Compact"/>
      </w:pPr>
      <w:r>
        <w:t xml:space="preserve">"Challenges of Press Freedom in the Maghreb," Reporters Without Borders Annual Report.</w:t>
      </w:r>
    </w:p>
    <w:p>
      <w:pPr>
        <w:numPr>
          <w:ilvl w:val="0"/>
          <w:numId w:val="1004"/>
        </w:numPr>
        <w:pStyle w:val="Compact"/>
      </w:pPr>
      <w:r>
        <w:t xml:space="preserve">Sociological Studies on Urban Media Habits in Algiers, University of Algiers 3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Algeria Algiers</dc:title>
  <dc:creator/>
  <dc:language>en</dc:language>
  <cp:keywords/>
  <dcterms:created xsi:type="dcterms:W3CDTF">2026-07-29T04:45:19Z</dcterms:created>
  <dcterms:modified xsi:type="dcterms:W3CDTF">2026-07-29T04:45:19Z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