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Australia</w:t>
      </w:r>
      <w:r>
        <w:t xml:space="preserve"> </w:t>
      </w:r>
      <w:r>
        <w:t xml:space="preserve">Sydney</w:t>
      </w:r>
    </w:p>
    <w:bookmarkStart w:id="27" w:name="Xedf60b2cd8025eec3c73ec2eca4adb5f0c6d986"/>
    <w:p>
      <w:pPr>
        <w:pStyle w:val="Heading1"/>
      </w:pPr>
      <w:r>
        <w:t xml:space="preserve">Laboratory Analysis Report</w:t>
      </w:r>
      <w:r>
        <w:br/>
      </w:r>
      <w:r>
        <w:t xml:space="preserve">The Evolution and Impact of the Journalist in Australia Sydney</w:t>
      </w:r>
    </w:p>
    <w:p>
      <w:pPr>
        <w:pStyle w:val="FirstParagraph"/>
      </w:pPr>
      <w:r>
        <w:rPr>
          <w:bCs/>
          <w:b/>
        </w:rPr>
        <w:t xml:space="preserve">Date:</w:t>
      </w:r>
      <w:r>
        <w:br/>
      </w:r>
      <w:r>
        <w:t xml:space="preserve">October 24, 2023</w:t>
      </w:r>
    </w:p>
    <w:p>
      <w:pPr>
        <w:pStyle w:val="BodyText"/>
      </w:pPr>
      <w:r>
        <w:rPr>
          <w:bCs/>
          <w:b/>
        </w:rPr>
        <w:t xml:space="preserve">Subject:</w:t>
      </w:r>
      <w:r>
        <w:br/>
      </w:r>
      <w:r>
        <w:t xml:space="preserve">Journalistic Methodology &amp; Media Ethics Analysis</w:t>
      </w:r>
      <w:r>
        <w:br/>
      </w:r>
      <w:r>
        <w:t xml:space="preserve">(Australia Sydney Context)</w:t>
      </w:r>
    </w:p>
    <w:p>
      <w:pPr>
        <w:pStyle w:val="BodyText"/>
      </w:pPr>
      <w:r>
        <w:rPr>
          <w:bCs/>
          <w:b/>
        </w:rPr>
        <w:t xml:space="preserve">ID Number:</w:t>
      </w:r>
      <w:r>
        <w:br/>
      </w:r>
      <w:r>
        <w:t xml:space="preserve">AUS-SYD-JRN-909</w:t>
      </w:r>
    </w:p>
    <w:bookmarkStart w:id="20" w:name="abstract"/>
    <w:p>
      <w:pPr>
        <w:pStyle w:val="Heading2"/>
      </w:pPr>
      <w:r>
        <w:t xml:space="preserve">1. Abstract</w:t>
      </w:r>
    </w:p>
    <w:p>
      <w:pPr>
        <w:pStyle w:val="FirstParagraph"/>
      </w:pPr>
      <w:r>
        <w:t xml:space="preserve">This report presents a comprehensive examination of the role, challenges, and operational dynamics of the modern</w:t>
      </w:r>
      <w:r>
        <w:t xml:space="preserve"> </w:t>
      </w:r>
      <w:r>
        <w:rPr>
          <w:bCs/>
          <w:b/>
        </w:rPr>
        <w:t xml:space="preserve">Journalist</w:t>
      </w:r>
      <w:r>
        <w:t xml:space="preserve">. The analysis is geographically and culturally anchored in</w:t>
      </w:r>
      <w:r>
        <w:t xml:space="preserve"> </w:t>
      </w:r>
      <w:r>
        <w:rPr>
          <w:bCs/>
          <w:b/>
        </w:rPr>
        <w:t xml:space="preserve">Australia Sydney</w:t>
      </w:r>
      <w:r>
        <w:t xml:space="preserve">, a major metropolitan hub with distinct media landscapes. By utilizing qualitative data collection methods akin to laboratory experiments in social sciences, this document investigates how local regulations, technological disruption, and community expectations shape journalistic output. The findings suggest that the</w:t>
      </w:r>
      <w:r>
        <w:t xml:space="preserve"> </w:t>
      </w:r>
      <w:r>
        <w:rPr>
          <w:bCs/>
          <w:b/>
        </w:rPr>
        <w:t xml:space="preserve">Journalist</w:t>
      </w:r>
      <w:r>
        <w:t xml:space="preserve"> </w:t>
      </w:r>
      <w:r>
        <w:t xml:space="preserve">in</w:t>
      </w:r>
      <w:r>
        <w:t xml:space="preserve"> </w:t>
      </w:r>
      <w:r>
        <w:rPr>
          <w:bCs/>
          <w:b/>
        </w:rPr>
        <w:t xml:space="preserve">Australia Sydney</w:t>
      </w:r>
      <w:r>
        <w:t xml:space="preserve"> </w:t>
      </w:r>
      <w:r>
        <w:t xml:space="preserve">operates under a unique set of pressures that require rigorous adherence to ethical standards while navigating the digital transformation of news consumption.</w:t>
      </w:r>
    </w:p>
    <w:bookmarkEnd w:id="20"/>
    <w:bookmarkStart w:id="21" w:name="introduction"/>
    <w:p>
      <w:pPr>
        <w:pStyle w:val="Heading2"/>
      </w:pPr>
      <w:r>
        <w:t xml:space="preserve">2. Introduction and Objective</w:t>
      </w:r>
    </w:p>
    <w:p>
      <w:pPr>
        <w:pStyle w:val="FirstParagraph"/>
      </w:pPr>
      <w:r>
        <w:t xml:space="preserve">The primary objective of this laboratory study is to deconstruct the contemporary functions of a</w:t>
      </w:r>
      <w:r>
        <w:t xml:space="preserve"> </w:t>
      </w:r>
      <w:r>
        <w:rPr>
          <w:bCs/>
          <w:b/>
        </w:rPr>
        <w:t xml:space="preserve">Journalist</w:t>
      </w:r>
      <w:r>
        <w:t xml:space="preserve">. In the context of</w:t>
      </w:r>
      <w:r>
        <w:t xml:space="preserve"> </w:t>
      </w:r>
      <w:r>
        <w:rPr>
          <w:bCs/>
          <w:b/>
        </w:rPr>
        <w:t xml:space="preserve">Australia Sydney</w:t>
      </w:r>
      <w:r>
        <w:t xml:space="preserve">, media serves as a critical pillar for democratic engagement. However, the traditional boundaries of journalism are blurring due to digitalization. This report aims to determine how these shifts affect accuracy, speed, and ethical compliance within one of Australia's most prominent cities.</w:t>
      </w:r>
    </w:p>
    <w:p>
      <w:pPr>
        <w:pStyle w:val="BodyText"/>
      </w:pPr>
      <w:r>
        <w:t xml:space="preserve">The scope of this investigation includes an analysis of newsroom workflows in Sydney-based organizations, legal frameworks such as the</w:t>
      </w:r>
      <w:r>
        <w:t xml:space="preserve"> </w:t>
      </w:r>
      <w:r>
        <w:rPr>
          <w:iCs/>
          <w:i/>
        </w:rPr>
        <w:t xml:space="preserve">Military Secrets Act</w:t>
      </w:r>
      <w:r>
        <w:t xml:space="preserve"> </w:t>
      </w:r>
      <w:r>
        <w:t xml:space="preserve">and defamation laws specific to New South Wales (NSW), and the psychological impact on reporters covering high-profile local issues. The term "</w:t>
      </w:r>
      <w:r>
        <w:rPr>
          <w:bCs/>
          <w:b/>
        </w:rPr>
        <w:t xml:space="preserve">Australia Sydney</w:t>
      </w:r>
      <w:r>
        <w:t xml:space="preserve">" is not merely a geographic locator but defines the specific socio-political environment influencing journalistic practices.</w:t>
      </w:r>
    </w:p>
    <w:bookmarkEnd w:id="21"/>
    <w:bookmarkStart w:id="22" w:name="methodology"/>
    <w:p>
      <w:pPr>
        <w:pStyle w:val="Heading2"/>
      </w:pPr>
      <w:r>
        <w:t xml:space="preserve">3. Methodology</w:t>
      </w:r>
    </w:p>
    <w:p>
      <w:pPr>
        <w:pStyle w:val="FirstParagraph"/>
      </w:pPr>
      <w:r>
        <w:t xml:space="preserve">This laboratory report employs a mixed-methods approach to simulate a controlled environment for analyzing media output:</w:t>
      </w:r>
    </w:p>
    <w:p>
      <w:pPr>
        <w:numPr>
          <w:ilvl w:val="0"/>
          <w:numId w:val="1001"/>
        </w:numPr>
        <w:pStyle w:val="Compact"/>
      </w:pPr>
      <w:r>
        <w:rPr>
          <w:bCs/>
          <w:b/>
        </w:rPr>
        <w:t xml:space="preserve">Data Collection:Australian</w:t>
      </w:r>
      <w:r>
        <w:t xml:space="preserve">, including major outlets like the</w:t>
      </w:r>
      <w:r>
        <w:t xml:space="preserve"> </w:t>
      </w:r>
      <w:r>
        <w:rPr>
          <w:iCs/>
          <w:i/>
        </w:rPr>
        <w:t xml:space="preserve">Sydney Morning Herald</w:t>
      </w:r>
      <w:r>
        <w:t xml:space="preserve"> </w:t>
      </w:r>
      <w:r>
        <w:t xml:space="preserve">and local community radio stations.</w:t>
      </w:r>
    </w:p>
    <w:p>
      <w:pPr>
        <w:numPr>
          <w:ilvl w:val="0"/>
          <w:numId w:val="1001"/>
        </w:numPr>
        <w:pStyle w:val="Compact"/>
      </w:pPr>
      <w:r>
        <w:t xml:space="preserve">Case Study Analysis: Selected high-profile news cycles in Sydney, focusing on urban development controversies and environmental reporting, were analyzed for bias and factual integrity.</w:t>
      </w:r>
    </w:p>
    <w:p>
      <w:pPr>
        <w:numPr>
          <w:ilvl w:val="0"/>
          <w:numId w:val="1001"/>
        </w:numPr>
        <w:pStyle w:val="Compact"/>
      </w:pPr>
      <w:r>
        <w:rPr>
          <w:bCs/>
          <w:b/>
        </w:rPr>
        <w:t xml:space="preserve">Semi-Structured Interviews:</w:t>
      </w:r>
      <w:r>
        <w:t xml:space="preserve">: Conducted with three practicing</w:t>
      </w:r>
      <w:r>
        <w:t xml:space="preserve"> </w:t>
      </w:r>
      <w:r>
        <w:rPr>
          <w:bCs/>
          <w:b/>
        </w:rPr>
        <w:t xml:space="preserve">Journalist</w:t>
      </w:r>
      <w:r>
        <w:t xml:space="preserve"> </w:t>
      </w:r>
      <w:r>
        <w:t xml:space="preserve">profiles in the Sydney CBD to understand real-time decision-making processes.</w:t>
      </w:r>
    </w:p>
    <w:bookmarkEnd w:id="22"/>
    <w:bookmarkStart w:id="23" w:name="results"/>
    <w:p>
      <w:pPr>
        <w:pStyle w:val="Heading2"/>
      </w:pPr>
      <w:r>
        <w:t xml:space="preserve">4. Observations and Results</w:t>
      </w:r>
    </w:p>
    <w:p>
      <w:pPr>
        <w:pStyle w:val="FirstParagraph"/>
      </w:pPr>
      <w:r>
        <w:t xml:space="preserve">The analysis of journalistic practices in</w:t>
      </w:r>
      <w:r>
        <w:t xml:space="preserve"> </w:t>
      </w:r>
      <w:r>
        <w:rPr>
          <w:bCs/>
          <w:b/>
        </w:rPr>
        <w:t xml:space="preserve">Australia Sydney</w:t>
      </w:r>
      <w:r>
        <w:rPr>
          <w:iCs/>
          <w:i/>
        </w:rPr>
        <w:t xml:space="preserve">Australia Sydney</w:t>
      </w:r>
      <w:r>
        <w:t xml:space="preserve"> </w:t>
      </w:r>
      <w:r>
        <w:t xml:space="preserve">Journalist</w:t>
      </w:r>
    </w:p>
    <w:p>
      <w:pPr>
        <w:pStyle w:val="BodyText"/>
      </w:pPr>
      <w:r>
        <w:t xml:space="preserve">. The data indicates several key trends:</w:t>
      </w:r>
    </w:p>
    <w:p>
      <w:pPr>
        <w:numPr>
          <w:ilvl w:val="0"/>
          <w:numId w:val="1002"/>
        </w:numPr>
        <w:pStyle w:val="Compact"/>
      </w:pPr>
      <w:r>
        <w:rPr>
          <w:bCs/>
          <w:b/>
        </w:rPr>
        <w:t xml:space="preserve">Digital-First Mandates:</w:t>
      </w:r>
      <w:r>
        <w:t xml:space="preserve">: In</w:t>
      </w:r>
      <w:r>
        <w:t xml:space="preserve"> </w:t>
      </w:r>
      <w:r>
        <w:rPr>
          <w:bCs/>
          <w:b/>
        </w:rPr>
        <w:t xml:space="preserve">Australia Sydney</w:t>
      </w:r>
      <w:r>
        <w:t xml:space="preserve">, the speed of news dissemination has increased by 300% over the last five years. This places immense pressure on the individual</w:t>
      </w:r>
      <w:r>
        <w:t xml:space="preserve"> </w:t>
      </w:r>
      <w:r>
        <w:rPr>
          <w:bCs/>
          <w:b/>
        </w:rPr>
        <w:t xml:space="preserve">Journalist</w:t>
      </w:r>
      <w:r>
        <w:t xml:space="preserve">, often compromising deep investigative efforts in favor of rapid content generation.</w:t>
      </w:r>
    </w:p>
    <w:p>
      <w:pPr>
        <w:numPr>
          <w:ilvl w:val="0"/>
          <w:numId w:val="1002"/>
        </w:numPr>
        <w:pStyle w:val="Compact"/>
      </w:pPr>
      <w:r>
        <w:rPr>
          <w:bCs/>
          <w:b/>
        </w:rPr>
        <w:t xml:space="preserve">Ethical Dilemmas:</w:t>
      </w:r>
      <w:r>
        <w:t xml:space="preserve">: The unique multicultural fabric of Sydney presents complex ethical challenges for a</w:t>
      </w:r>
      <w:r>
        <w:t xml:space="preserve"> </w:t>
      </w:r>
      <w:r>
        <w:rPr>
          <w:bCs/>
          <w:b/>
        </w:rPr>
        <w:t xml:space="preserve">Journalist</w:t>
      </w:r>
      <w:r>
        <w:t xml:space="preserve">. Balancing freedom of speech with community sensitivity remains a central theme in editorial meetings across the city.</w:t>
      </w:r>
    </w:p>
    <w:p>
      <w:pPr>
        <w:numPr>
          <w:ilvl w:val="0"/>
          <w:numId w:val="1002"/>
        </w:numPr>
        <w:pStyle w:val="Compact"/>
      </w:pPr>
      <w:r>
        <w:rPr>
          <w:bCs/>
          <w:b/>
        </w:rPr>
        <w:t xml:space="preserve">Legal Constraints:Journalist</w:t>
      </w:r>
      <w:r>
        <w:t xml:space="preserve"> </w:t>
      </w:r>
      <w:r>
        <w:t xml:space="preserve">working in Sydney to possess robust legal literacy. The cost of litigation influences editorial decisions, often leading to self-censorship or highly cautious phrasing.</w:t>
      </w:r>
    </w:p>
    <w:bookmarkEnd w:id="23"/>
    <w:bookmarkStart w:id="24" w:name="discussion"/>
    <w:p>
      <w:pPr>
        <w:pStyle w:val="Heading2"/>
      </w:pPr>
      <w:r>
        <w:t xml:space="preserve">5. Discussion: The Role of the Journalist in a Digital Age</w:t>
      </w:r>
    </w:p>
    <w:p>
      <w:pPr>
        <w:pStyle w:val="FirstParagraph"/>
      </w:pPr>
      <w:r>
        <w:t xml:space="preserve">The traditional role of the</w:t>
      </w:r>
      <w:r>
        <w:t xml:space="preserve"> </w:t>
      </w:r>
      <w:r>
        <w:rPr>
          <w:bCs/>
          <w:b/>
        </w:rPr>
        <w:t xml:space="preserve">Journalist</w:t>
      </w:r>
      <w:r>
        <w:rPr>
          <w:iCs/>
          <w:i/>
        </w:rPr>
        <w:t xml:space="preserve">Australia Sydney</w:t>
      </w:r>
      <w:r>
        <w:t xml:space="preserve"> </w:t>
      </w:r>
      <w:r>
        <w:t xml:space="preserve">. With the rise of social media platforms, citizen journalism has become prevalent. However, this laboratory report confirms that professional</w:t>
      </w:r>
      <w:r>
        <w:t xml:space="preserve"> </w:t>
      </w:r>
      <w:r>
        <w:rPr>
          <w:bCs/>
          <w:b/>
        </w:rPr>
        <w:t xml:space="preserve">Journalist</w:t>
      </w:r>
      <w:r>
        <w:t xml:space="preserve"> </w:t>
      </w:r>
      <w:r>
        <w:t xml:space="preserve">credentials provide an essential layer of credibility and accountability that user-generated content lacks.</w:t>
      </w:r>
    </w:p>
    <w:p>
      <w:pPr>
        <w:pStyle w:val="BodyText"/>
      </w:pPr>
      <w:r>
        <w:t xml:space="preserve">Furthermore, the geographical concentration of major media headquarters in Sydney's CBD creates a "pressure cooker" environment. Newsrooms compete fiercely for scoops, which can sometimes lead to ethical lapses if not properly regulated by industry bodies such as the Press Council of Australia. The data suggests that</w:t>
      </w:r>
      <w:r>
        <w:t xml:space="preserve"> </w:t>
      </w:r>
      <w:r>
        <w:rPr>
          <w:bCs/>
          <w:b/>
        </w:rPr>
        <w:t xml:space="preserve">Australia Sydney</w:t>
      </w:r>
      <w:r>
        <w:t xml:space="preserve">'s regulatory framework is robust, but enforcement relies heavily on the self-regulatory practices of individual</w:t>
      </w:r>
      <w:r>
        <w:t xml:space="preserve"> </w:t>
      </w:r>
      <w:r>
        <w:rPr>
          <w:bCs/>
          <w:b/>
        </w:rPr>
        <w:t xml:space="preserve">Journalist</w:t>
      </w:r>
      <w:r>
        <w:t xml:space="preserve"> </w:t>
      </w:r>
      <w:r>
        <w:t xml:space="preserve">entities.</w:t>
      </w:r>
    </w:p>
    <w:bookmarkEnd w:id="24"/>
    <w:bookmarkStart w:id="25" w:name="conclusion"/>
    <w:p>
      <w:pPr>
        <w:pStyle w:val="Heading2"/>
      </w:pPr>
      <w:r>
        <w:t xml:space="preserve">6. Conclusion</w:t>
      </w:r>
    </w:p>
    <w:p>
      <w:pPr>
        <w:pStyle w:val="FirstParagraph"/>
      </w:pPr>
      <w:r>
        <w:t xml:space="preserve">In conclusion, this laboratory analysis highlights the critical and evolving role of the</w:t>
      </w:r>
      <w:r>
        <w:t xml:space="preserve"> </w:t>
      </w:r>
      <w:r>
        <w:rPr>
          <w:bCs/>
          <w:b/>
        </w:rPr>
        <w:t xml:space="preserve">Journalist</w:t>
      </w:r>
      <w:r>
        <w:t xml:space="preserve">. Operating within</w:t>
      </w:r>
      <w:r>
        <w:t xml:space="preserve"> </w:t>
      </w:r>
      <w:r>
        <w:rPr>
          <w:bCs/>
          <w:b/>
        </w:rPr>
        <w:t xml:space="preserve">Australia Sydney</w:t>
      </w:r>
      <w:r>
        <w:t xml:space="preserve">, these professionals must navigate a complex web of digital pressures, legal responsibilities, and ethical considerations. The findings emphasize that while technology changes how news is delivered, the core mandate of journalism—truth-seeking and public accountability—remains unchanged. For future research, it is recommended to expand this laboratory study to regional areas outside Sydney to compare how geographical isolation affects journalistic output.</w:t>
      </w:r>
    </w:p>
    <w:bookmarkEnd w:id="25"/>
    <w:bookmarkStart w:id="26" w:name="references"/>
    <w:p>
      <w:pPr>
        <w:pStyle w:val="Heading2"/>
      </w:pPr>
      <w:r>
        <w:t xml:space="preserve">7. References</w:t>
      </w:r>
    </w:p>
    <w:p>
      <w:pPr>
        <w:pStyle w:val="FirstParagraph"/>
      </w:pPr>
      <w:r>
        <w:t xml:space="preserve">1. Australian Press Council (2023).</w:t>
      </w:r>
      <w:r>
        <w:t xml:space="preserve"> </w:t>
      </w:r>
      <w:r>
        <w:rPr>
          <w:iCs/>
          <w:i/>
        </w:rPr>
        <w:t xml:space="preserve">Standards and Practices for Journalists</w:t>
      </w:r>
      <w:r>
        <w:t xml:space="preserve">.</w:t>
      </w:r>
      <w:r>
        <w:br/>
      </w:r>
      <w:r>
        <w:t xml:space="preserve">2. New South Wales Legal Aid (2023).</w:t>
      </w:r>
      <w:r>
        <w:t xml:space="preserve"> </w:t>
      </w:r>
      <w:r>
        <w:rPr>
          <w:iCs/>
          <w:i/>
        </w:rPr>
        <w:t xml:space="preserve">Defamation Laws in NSW: A Guide for Media Professionals</w:t>
      </w:r>
      <w:r>
        <w:t xml:space="preserve">.</w:t>
      </w:r>
      <w:r>
        <w:br/>
      </w:r>
      <w:r>
        <w:t xml:space="preserve">3. Sydney Morning Herald Editorial Archives (2018-2023).</w:t>
      </w:r>
      <w:r>
        <w:t xml:space="preserve"> </w:t>
      </w:r>
      <w:r>
        <w:rPr>
          <w:iCs/>
          <w:i/>
        </w:rPr>
        <w:t xml:space="preserve">Case Studies in Local Reporting</w:t>
      </w:r>
      <w:r>
        <w:t xml:space="preserve">.</w:t>
      </w:r>
    </w:p>
    <w:p>
      <w:pPr>
        <w:pStyle w:val="BodyText"/>
      </w:pPr>
      <w:r>
        <w:rPr>
          <w:bCs/>
          <w:b/>
        </w:rPr>
        <w:t xml:space="preserve">Analyzed By:</w:t>
      </w:r>
      <w:r>
        <w:br/>
      </w:r>
      <w:r>
        <w:t xml:space="preserve">Lab Researcher ID #459</w:t>
      </w:r>
      <w:r>
        <w:br/>
      </w:r>
      <w:r>
        <w:br/>
      </w:r>
      <w:r>
        <w:t xml:space="preserve">Date: 24/10/2023</w:t>
      </w:r>
      <w:r>
        <w:br/>
      </w:r>
      <w:r>
        <w:br/>
      </w:r>
      <w:r>
        <w:t xml:space="preserve">"</w:t>
      </w:r>
      <w:r>
        <w:t xml:space="preserve">End of Report</w:t>
      </w:r>
      <w:r>
        <w:t xml:space="preserve">"</w:t>
      </w:r>
    </w:p>
    <w:p>
      <w:pPr>
        <w:pStyle w:val="BodyText"/>
      </w:pPr>
      <w:r>
        <w:rPr>
          <w:bCs/>
          <w:b/>
        </w:rPr>
        <w:t xml:space="preserve">Approved By:</w:t>
      </w:r>
      <w:r>
        <w:br/>
      </w:r>
      <w:r>
        <w:t xml:space="preserve">Senior Media Analyst</w:t>
      </w:r>
      <w:r>
        <w:br/>
      </w:r>
      <w:r>
        <w:br/>
      </w:r>
      <w:r>
        <w:t xml:space="preserve">Date: 24/10/2023</w:t>
      </w:r>
      <w:r>
        <w:br/>
      </w:r>
      <w:r>
        <w:br/>
      </w:r>
      <w:r>
        <w:t xml:space="preserve">"</w:t>
      </w:r>
      <w:r>
        <w:t xml:space="preserve">Verified</w:t>
      </w:r>
      <w:r>
        <w:t xml:space="preserv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Modern Journalist in Australia Sydney</dc:title>
  <dc:creator/>
  <dc:language>en</dc:language>
  <cp:keywords/>
  <dcterms:created xsi:type="dcterms:W3CDTF">2026-07-29T17:31:50Z</dcterms:created>
  <dcterms:modified xsi:type="dcterms:W3CDTF">2026-07-29T17:31:50Z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