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Canada,</w:t>
      </w:r>
      <w:r>
        <w:t xml:space="preserve"> </w:t>
      </w:r>
      <w:r>
        <w:t xml:space="preserve">Montreal</w:t>
      </w:r>
    </w:p>
    <w:bookmarkStart w:id="20" w:name="X4722140fbbb51f3dfe17f634df094cda66ba007"/>
    <w:p>
      <w:pPr>
        <w:pStyle w:val="Heading1"/>
      </w:pPr>
      <w:r>
        <w:t xml:space="preserve">Laboratory Analysis Report: The Modern Journalist in Canada, Montreal</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rPr>
          <w:bCs/>
          <w:b/>
        </w:rPr>
        <w:t xml:space="preserve">Subject Classification:</w:t>
      </w:r>
      <w:r>
        <w:t xml:space="preserve"> </w:t>
      </w:r>
      <w:r>
        <w:t xml:space="preserve">Media Studies / Sociological Observation</w:t>
      </w:r>
    </w:p>
    <w:bookmarkEnd w:id="20"/>
    <w:p>
      <w:pPr>
        <w:pStyle w:val="BodyText"/>
      </w:pPr>
      <w:r>
        <w:t xml:space="preserve">The primary objective of this laboratory-style analysis is to deconstruct the role, challenges, and operational environment of the</w:t>
      </w:r>
      <w:r>
        <w:t xml:space="preserve"> </w:t>
      </w:r>
      <w:r>
        <w:rPr>
          <w:bCs/>
          <w:b/>
        </w:rPr>
        <w:t xml:space="preserve">Journalist</w:t>
      </w:r>
      <w:r>
        <w:t xml:space="preserve">, specifically within the unique linguistic and cultural ecosystem of</w:t>
      </w:r>
      <w:r>
        <w:t xml:space="preserve"> </w:t>
      </w:r>
      <w:r>
        <w:rPr>
          <w:bCs/>
          <w:b/>
        </w:rPr>
        <w:t xml:space="preserve">Canada Montreal</w:t>
      </w:r>
      <w:r>
        <w:t xml:space="preserve">. By treating the newsroom as a controlled laboratory environment, we can isolate variables such as language duality (English/French), digital disruption, and regulatory frameworks to understand how traditional reporting has evolved into a complex multidisciplinary profession. This report adheres strictly to the protocols of formal academic inquiry while addressing the specific nuances required by the</w:t>
      </w:r>
      <w:r>
        <w:t xml:space="preserve"> </w:t>
      </w:r>
      <w:r>
        <w:rPr>
          <w:bCs/>
          <w:b/>
        </w:rPr>
        <w:t xml:space="preserve">Canada Montreal</w:t>
      </w:r>
      <w:r>
        <w:t xml:space="preserve"> </w:t>
      </w:r>
      <w:r>
        <w:t xml:space="preserve">context.</w:t>
      </w:r>
    </w:p>
    <w:bookmarkStart w:id="21" w:name="introduction-the-laboratory-context"/>
    <w:p>
      <w:pPr>
        <w:pStyle w:val="Heading2"/>
      </w:pPr>
      <w:r>
        <w:t xml:space="preserve">1. Introduction: The Laboratory Context</w:t>
      </w:r>
    </w:p>
    <w:p>
      <w:pPr>
        <w:pStyle w:val="FirstParagraph"/>
      </w:pPr>
      <w:r>
        <w:t xml:space="preserve">The role of the</w:t>
      </w:r>
      <w:r>
        <w:t xml:space="preserve"> </w:t>
      </w:r>
      <w:r>
        <w:rPr>
          <w:bCs/>
          <w:b/>
        </w:rPr>
        <w:t xml:space="preserve">Journalist</w:t>
      </w:r>
      <w:r>
        <w:t xml:space="preserve"> </w:t>
      </w:r>
      <w:r>
        <w:t xml:space="preserve">is no longer confined to writing articles; it now encompasses video production, data analysis, audience engagement, and ethical adjudication. In</w:t>
      </w:r>
      <w:r>
        <w:t xml:space="preserve"> </w:t>
      </w:r>
      <w:r>
        <w:rPr>
          <w:bCs/>
          <w:b/>
        </w:rPr>
        <w:t xml:space="preserve">Canada Montreal</w:t>
      </w:r>
      <w:r>
        <w:t xml:space="preserve">, this transformation is amplified by the province's distinct identity within Canada. The "lab" for our observations is a city that serves as a global hub for arts, culture, and technology in North America. The pressure on modern journalists to maintain accuracy while competing with instantaneous social media feeds creates a high-stress environment that requires rigorous methodological adaptation.</w:t>
      </w:r>
    </w:p>
    <w:bookmarkEnd w:id="21"/>
    <w:bookmarkStart w:id="22" w:name="X1ebe6170b673755d3920f32ccb332c8ba8a2ba9"/>
    <w:p>
      <w:pPr>
        <w:pStyle w:val="Heading2"/>
      </w:pPr>
      <w:r>
        <w:t xml:space="preserve">2. Experimental Variables: Language and Culture</w:t>
      </w:r>
    </w:p>
    <w:p>
      <w:pPr>
        <w:pStyle w:val="FirstParagraph"/>
      </w:pPr>
      <w:r>
        <w:t xml:space="preserve">In any standard journalistic framework abroad, language is often secondary to content delivery. However, in our specific case study of</w:t>
      </w:r>
      <w:r>
        <w:t xml:space="preserve"> </w:t>
      </w:r>
      <w:r>
        <w:rPr>
          <w:bCs/>
          <w:b/>
        </w:rPr>
        <w:t xml:space="preserve">Canada Montreal</w:t>
      </w:r>
      <w:r>
        <w:t xml:space="preserve">, language acts as a primary variable influencing story selection and audience reception. A</w:t>
      </w:r>
      <w:r>
        <w:t xml:space="preserve"> </w:t>
      </w:r>
      <w:r>
        <w:rPr>
          <w:bCs/>
          <w:b/>
        </w:rPr>
        <w:t xml:space="preserve">Journalist</w:t>
      </w:r>
      <w:r>
        <w:t xml:space="preserve"> </w:t>
      </w:r>
      <w:r>
        <w:t xml:space="preserve">operating here must possess bilingual capabilities or work within highly integrated teams that bridge the gap between English-speaking Canada and French-speaking Quebec.</w:t>
      </w:r>
    </w:p>
    <w:p>
      <w:pPr>
        <w:numPr>
          <w:ilvl w:val="0"/>
          <w:numId w:val="1001"/>
        </w:numPr>
        <w:pStyle w:val="Compact"/>
      </w:pPr>
      <w:r>
        <w:rPr>
          <w:bCs/>
          <w:b/>
        </w:rPr>
        <w:t xml:space="preserve">Hypothesis:</w:t>
      </w:r>
      <w:r>
        <w:t xml:space="preserve"> </w:t>
      </w:r>
      <w:r>
        <w:t xml:space="preserve">Bilingualism increases journalistic reach but complicates narrative consistency.</w:t>
      </w:r>
    </w:p>
    <w:p>
      <w:pPr>
        <w:numPr>
          <w:ilvl w:val="0"/>
          <w:numId w:val="1001"/>
        </w:numPr>
        <w:pStyle w:val="Compact"/>
      </w:pPr>
      <w:r>
        <w:rPr>
          <w:bCs/>
          <w:b/>
        </w:rPr>
        <w:t xml:space="preserve">Observation:</w:t>
      </w:r>
      <w:r>
        <w:t xml:space="preserve"> </w:t>
      </w:r>
      <w:r>
        <w:t xml:space="preserve">Newsrooms in</w:t>
      </w:r>
      <w:r>
        <w:t xml:space="preserve"> </w:t>
      </w:r>
      <w:r>
        <w:rPr>
          <w:bCs/>
          <w:b/>
        </w:rPr>
        <w:t xml:space="preserve">Canada Montreal</w:t>
      </w:r>
      <w:r>
        <w:t xml:space="preserve">, such as those at CBC/Radio-Canada or La Presse, operate as dual-language labs. Editors must ensure that translations are not merely linguistic but cultural. This adds a layer of complexity to the journalistic process, requiring deeper contextual knowledge than standard monolingual markets.</w:t>
      </w:r>
    </w:p>
    <w:p>
      <w:pPr>
        <w:pStyle w:val="FirstParagraph"/>
      </w:pPr>
      <w:r>
        <w:t xml:space="preserve">This linguistic duality forces the</w:t>
      </w:r>
      <w:r>
        <w:t xml:space="preserve"> </w:t>
      </w:r>
      <w:r>
        <w:rPr>
          <w:bCs/>
          <w:b/>
        </w:rPr>
        <w:t xml:space="preserve">Journalist</w:t>
      </w:r>
      <w:r>
        <w:t xml:space="preserve"> </w:t>
      </w:r>
      <w:r>
        <w:t xml:space="preserve">to act as a cultural translator, ensuring that stories resonate with both local Quebec identities and broader Canadian perspectives.</w:t>
      </w:r>
    </w:p>
    <w:bookmarkEnd w:id="22"/>
    <w:bookmarkStart w:id="23" w:name="X456816bfb6a4f92f786a9d61ea7ed03922966a4"/>
    <w:p>
      <w:pPr>
        <w:pStyle w:val="Heading2"/>
      </w:pPr>
      <w:r>
        <w:t xml:space="preserve">3. Methodology: Digital Integration and Ethical Standards</w:t>
      </w:r>
    </w:p>
    <w:p>
      <w:pPr>
        <w:pStyle w:val="FirstParagraph"/>
      </w:pPr>
      <w:r>
        <w:t xml:space="preserve">The methodology employed by the modern</w:t>
      </w:r>
      <w:r>
        <w:t xml:space="preserve"> </w:t>
      </w:r>
      <w:r>
        <w:rPr>
          <w:bCs/>
          <w:b/>
        </w:rPr>
        <w:t xml:space="preserve">Journalist</w:t>
      </w:r>
      <w:r>
        <w:t xml:space="preserve"> </w:t>
      </w:r>
      <w:r>
        <w:t xml:space="preserve">in</w:t>
      </w:r>
      <w:r>
        <w:t xml:space="preserve"> </w:t>
      </w:r>
      <w:r>
        <w:rPr>
          <w:bCs/>
          <w:b/>
        </w:rPr>
        <w:t xml:space="preserve">Canada Montreal</w:t>
      </w:r>
      <w:r>
        <w:t xml:space="preserve"> </w:t>
      </w:r>
      <w:r>
        <w:t xml:space="preserve">involves strict adherence to ethical codes set forth by organizations such as the Société professionnelle des journalistes du Québec (SPJQ). The laboratory analysis highlights three core methodologies:</w:t>
      </w:r>
    </w:p>
    <w:p>
      <w:pPr>
        <w:numPr>
          <w:ilvl w:val="0"/>
          <w:numId w:val="1002"/>
        </w:numPr>
        <w:pStyle w:val="Compact"/>
      </w:pPr>
      <w:r>
        <w:rPr>
          <w:bCs/>
          <w:b/>
        </w:rPr>
        <w:t xml:space="preserve">Digital-First Verification:</w:t>
      </w:r>
      <w:r>
        <w:t xml:space="preserve"> </w:t>
      </w:r>
      <w:r>
        <w:t xml:space="preserve">Before publication, facts must be verified across multiple sources. In an era of misinformation, the</w:t>
      </w:r>
      <w:r>
        <w:t xml:space="preserve"> </w:t>
      </w:r>
      <w:r>
        <w:rPr>
          <w:bCs/>
          <w:b/>
        </w:rPr>
        <w:t xml:space="preserve">Journalist</w:t>
      </w:r>
      <w:r>
        <w:t xml:space="preserve"> </w:t>
      </w:r>
      <w:r>
        <w:t xml:space="preserve">acts as a gatekeeper. This verification process has become more time-consuming due to the volume of data available.</w:t>
      </w:r>
    </w:p>
    <w:p>
      <w:pPr>
        <w:numPr>
          <w:ilvl w:val="0"/>
          <w:numId w:val="1002"/>
        </w:numPr>
        <w:pStyle w:val="Compact"/>
      </w:pPr>
      <w:r>
        <w:rPr>
          <w:bCs/>
          <w:b/>
        </w:rPr>
        <w:t xml:space="preserve">Multimedia Storytelling:</w:t>
      </w:r>
      <w:r>
        <w:t xml:space="preserve"> </w:t>
      </w:r>
      <w:r>
        <w:t xml:space="preserve">The traditional "write-only" model is obsolete. Journalists in</w:t>
      </w:r>
      <w:r>
        <w:t xml:space="preserve"> </w:t>
      </w:r>
      <w:r>
        <w:rPr>
          <w:bCs/>
          <w:b/>
        </w:rPr>
        <w:t xml:space="preserve">Canada Montreal</w:t>
      </w:r>
      <w:r>
        <w:t xml:space="preserve"> </w:t>
      </w:r>
      <w:r>
        <w:t xml:space="preserve">are expected to produce text, audio, and video content simultaneously. This requires a broader skill set, turning reporters into hybrid media professionals.</w:t>
      </w:r>
    </w:p>
    <w:p>
      <w:pPr>
        <w:numPr>
          <w:ilvl w:val="0"/>
          <w:numId w:val="1002"/>
        </w:numPr>
        <w:pStyle w:val="Compact"/>
      </w:pPr>
      <w:r>
        <w:rPr>
          <w:bCs/>
          <w:b/>
        </w:rPr>
        <w:t xml:space="preserve">Data Journalism:</w:t>
      </w:r>
      <w:r>
        <w:t xml:space="preserve"> </w:t>
      </w:r>
      <w:r>
        <w:t xml:space="preserve">With</w:t>
      </w:r>
      <w:r>
        <w:t xml:space="preserve"> </w:t>
      </w:r>
      <w:r>
        <w:rPr>
          <w:bCs/>
          <w:b/>
        </w:rPr>
        <w:t xml:space="preserve">Canada Montreal</w:t>
      </w:r>
      <w:r>
        <w:t xml:space="preserve">'s growing tech sector, journalists increasingly rely on data analytics to uncover trends. This scientific approach to reporting mirrors the methodology of a laboratory experiment, where hypotheses are tested against raw datasets.</w:t>
      </w:r>
    </w:p>
    <w:bookmarkEnd w:id="23"/>
    <w:bookmarkStart w:id="24" w:name="Xc909588117ce632d5ea5f7cf66d426d726ccb4e"/>
    <w:p>
      <w:pPr>
        <w:pStyle w:val="Heading2"/>
      </w:pPr>
      <w:r>
        <w:t xml:space="preserve">4. Environmental Stressors: Economic and Social Pressures</w:t>
      </w:r>
    </w:p>
    <w:p>
      <w:pPr>
        <w:pStyle w:val="FirstParagraph"/>
      </w:pPr>
      <w:r>
        <w:t xml:space="preserve">The working environment for a</w:t>
      </w:r>
      <w:r>
        <w:t xml:space="preserve"> </w:t>
      </w:r>
      <w:r>
        <w:rPr>
          <w:bCs/>
          <w:b/>
        </w:rPr>
        <w:t xml:space="preserve">Journalist</w:t>
      </w:r>
      <w:r>
        <w:t xml:space="preserve"> </w:t>
      </w:r>
      <w:r>
        <w:t xml:space="preserve">in</w:t>
      </w:r>
      <w:r>
        <w:t xml:space="preserve"> </w:t>
      </w:r>
      <w:r>
        <w:rPr>
          <w:bCs/>
          <w:b/>
        </w:rPr>
        <w:t xml:space="preserve">Canada Montreal</w:t>
      </w:r>
      <w:r>
        <w:t xml:space="preserve"> </w:t>
      </w:r>
      <w:r>
        <w:t xml:space="preserve">is characterized by significant external pressures. The decline of print media revenue has forced newsrooms to downsize, resulting in "leaner" labor models where one individual performs multiple roles.</w:t>
      </w:r>
    </w:p>
    <w:p>
      <w:pPr>
        <w:pStyle w:val="BodyText"/>
      </w:pPr>
      <w:r>
        <w:t xml:space="preserve">In this constrained economic environment, the</w:t>
      </w:r>
      <w:r>
        <w:t xml:space="preserve"> </w:t>
      </w:r>
      <w:r>
        <w:rPr>
          <w:bCs/>
          <w:b/>
        </w:rPr>
        <w:t xml:space="preserve">Journalist</w:t>
      </w:r>
      <w:r>
        <w:t xml:space="preserve"> </w:t>
      </w:r>
      <w:r>
        <w:t xml:space="preserve">must balance depth with speed. The demand for real-time updates often conflicts with the need for thorough investigation. Furthermore, social media algorithms prioritize sensationalism over nuance, creating a disincentive for complex investigative reporting. Despite these challenges, there is a resilient core of professionals in</w:t>
      </w:r>
      <w:r>
        <w:t xml:space="preserve"> </w:t>
      </w:r>
      <w:r>
        <w:rPr>
          <w:bCs/>
          <w:b/>
        </w:rPr>
        <w:t xml:space="preserve">Canada Montreal</w:t>
      </w:r>
      <w:r>
        <w:t xml:space="preserve"> </w:t>
      </w:r>
      <w:r>
        <w:t xml:space="preserve">who continue to uphold high journalistic standards.</w:t>
      </w:r>
    </w:p>
    <w:bookmarkEnd w:id="24"/>
    <w:bookmarkStart w:id="25" w:name="Xa073632b069b634905cd7681254af88ffdefeb7"/>
    <w:p>
      <w:pPr>
        <w:pStyle w:val="Heading2"/>
      </w:pPr>
      <w:r>
        <w:t xml:space="preserve">5. Results: The Evolving Identity of the Journalist</w:t>
      </w:r>
    </w:p>
    <w:p>
      <w:pPr>
        <w:pStyle w:val="FirstParagraph"/>
      </w:pPr>
      <w:r>
        <w:t xml:space="preserve">The analysis yields several key findings regarding the current state of journalism:</w:t>
      </w:r>
    </w:p>
    <w:p>
      <w:pPr>
        <w:numPr>
          <w:ilvl w:val="0"/>
          <w:numId w:val="1003"/>
        </w:numPr>
        <w:pStyle w:val="Compact"/>
      </w:pPr>
      <w:r>
        <w:t xml:space="preserve">The</w:t>
      </w:r>
      <w:r>
        <w:t xml:space="preserve"> </w:t>
      </w:r>
      <w:r>
        <w:rPr>
          <w:bCs/>
          <w:b/>
        </w:rPr>
        <w:t xml:space="preserve">Journalist</w:t>
      </w:r>
      <w:r>
        <w:t xml:space="preserve"> </w:t>
      </w:r>
      <w:r>
        <w:t xml:space="preserve">is becoming more specialized, with experts in fields like climate change, technology, and local politics gaining prominence.</w:t>
      </w:r>
    </w:p>
    <w:p>
      <w:pPr>
        <w:numPr>
          <w:ilvl w:val="0"/>
          <w:numId w:val="1003"/>
        </w:numPr>
        <w:pStyle w:val="Compact"/>
      </w:pPr>
      <w:r>
        <w:t xml:space="preserve">In</w:t>
      </w:r>
      <w:r>
        <w:t xml:space="preserve"> </w:t>
      </w:r>
      <w:r>
        <w:rPr>
          <w:bCs/>
          <w:b/>
        </w:rPr>
        <w:t xml:space="preserve">Canada Montreal</w:t>
      </w:r>
      <w:r>
        <w:t xml:space="preserve">, there is a growing emphasis on indigenous reporting and minority community coverage, reflecting the city's diverse demographic makeup.</w:t>
      </w:r>
    </w:p>
    <w:p>
      <w:pPr>
        <w:numPr>
          <w:ilvl w:val="0"/>
          <w:numId w:val="1003"/>
        </w:numPr>
        <w:pStyle w:val="Compact"/>
      </w:pPr>
      <w:r>
        <w:t xml:space="preserve">Trust in media remains high locally when journalists maintain transparency about their sources and methods. The "lab" of public accountability continues to function effectively in this region.</w:t>
      </w:r>
    </w:p>
    <w:bookmarkEnd w:id="25"/>
    <w:bookmarkStart w:id="26" w:name="discussion-future-trajectories"/>
    <w:p>
      <w:pPr>
        <w:pStyle w:val="Heading2"/>
      </w:pPr>
      <w:r>
        <w:t xml:space="preserve">6. Discussion: Future Trajectories</w:t>
      </w:r>
    </w:p>
    <w:p>
      <w:pPr>
        <w:pStyle w:val="FirstParagraph"/>
      </w:pPr>
      <w:r>
        <w:t xml:space="preserve">Looking forward, the role of the</w:t>
      </w:r>
      <w:r>
        <w:t xml:space="preserve"> </w:t>
      </w:r>
      <w:r>
        <w:rPr>
          <w:bCs/>
          <w:b/>
        </w:rPr>
        <w:t xml:space="preserve">Journalist</w:t>
      </w:r>
      <w:r>
        <w:t xml:space="preserve"> </w:t>
      </w:r>
      <w:r>
        <w:t xml:space="preserve">will likely continue to merge with data science and community management. In</w:t>
      </w:r>
      <w:r>
        <w:t xml:space="preserve"> </w:t>
      </w:r>
      <w:r>
        <w:rPr>
          <w:bCs/>
          <w:b/>
        </w:rPr>
        <w:t xml:space="preserve">Canada Montreal</w:t>
      </w:r>
      <w:r>
        <w:t xml:space="preserve">, this evolution may also involve greater integration of AI tools for transcription and basic news aggregation, allowing human journalists to focus on high-value investigative work. The cultural significance of a free press in</w:t>
      </w:r>
      <w:r>
        <w:t xml:space="preserve"> </w:t>
      </w:r>
      <w:r>
        <w:rPr>
          <w:bCs/>
          <w:b/>
        </w:rPr>
        <w:t xml:space="preserve">Canada Montreal</w:t>
      </w:r>
      <w:r>
        <w:t xml:space="preserve">'s democratic landscape cannot be overstated; it serves as the primary mechanism for holding power to account in both provincial and federal matters.</w:t>
      </w:r>
    </w:p>
    <w:bookmarkEnd w:id="26"/>
    <w:bookmarkStart w:id="27" w:name="conclusion"/>
    <w:p>
      <w:pPr>
        <w:pStyle w:val="Heading2"/>
      </w:pPr>
      <w:r>
        <w:t xml:space="preserve">7. Conclusion</w:t>
      </w:r>
    </w:p>
    <w:p>
      <w:pPr>
        <w:pStyle w:val="FirstParagraph"/>
      </w:pPr>
      <w:r>
        <w:t xml:space="preserve">This laboratory report confirms that the</w:t>
      </w:r>
      <w:r>
        <w:t xml:space="preserve"> </w:t>
      </w:r>
      <w:r>
        <w:rPr>
          <w:bCs/>
          <w:b/>
        </w:rPr>
        <w:t xml:space="preserve">Journalist</w:t>
      </w:r>
      <w:r>
        <w:t xml:space="preserve">, particularly within the dynamic context of</w:t>
      </w:r>
      <w:r>
        <w:t xml:space="preserve"> </w:t>
      </w:r>
      <w:r>
        <w:rPr>
          <w:bCs/>
          <w:b/>
        </w:rPr>
        <w:t xml:space="preserve">Canada Montreal</w:t>
      </w:r>
      <w:r>
        <w:t xml:space="preserve">, is undergoing a profound structural transformation. The profession requires not only writing skills but also technological proficiency, cultural sensitivity, and ethical resilience. As news consumption habits shift toward digital platforms, the demand for credible, locally relevant journalism remains strong. The unique bilingual nature of</w:t>
      </w:r>
      <w:r>
        <w:t xml:space="preserve"> </w:t>
      </w:r>
      <w:r>
        <w:rPr>
          <w:bCs/>
          <w:b/>
        </w:rPr>
        <w:t xml:space="preserve">Canada Montreal</w:t>
      </w:r>
      <w:r>
        <w:t xml:space="preserve"> </w:t>
      </w:r>
      <w:r>
        <w:t xml:space="preserve">offers a fascinating case study in how language influences media production and audience engagement. Ultimately, the modern journalist is not just a reporter of facts but a curator of truth in an increasingly fragmented information landscape.</w:t>
      </w:r>
    </w:p>
    <w:p>
      <w:pPr>
        <w:pStyle w:val="BodyText"/>
      </w:pPr>
      <w:r>
        <w:rPr>
          <w:iCs/>
          <w:i/>
        </w:rPr>
        <w:t xml:space="preserve">This document serves as a comprehensive overview for educational and professional reference regarding media studies in Quebec.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Modern Journalist in Canada, Montreal</dc:title>
  <dc:creator/>
  <dc:language>en</dc:language>
  <cp:keywords/>
  <dcterms:created xsi:type="dcterms:W3CDTF">2026-07-29T11:02:08Z</dcterms:created>
  <dcterms:modified xsi:type="dcterms:W3CDTF">2026-07-29T11:02:08Z</dcterms:modified>
</cp:coreProperties>
</file>

<file path=docProps/custom.xml><?xml version="1.0" encoding="utf-8"?>
<Properties xmlns="http://schemas.openxmlformats.org/officeDocument/2006/custom-properties" xmlns:vt="http://schemas.openxmlformats.org/officeDocument/2006/docPropsVTypes"/>
</file>