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Ethics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Colombia</w:t>
      </w:r>
      <w:r>
        <w:t xml:space="preserve"> </w:t>
      </w:r>
      <w:r>
        <w:t xml:space="preserve">Bogotá</w:t>
      </w:r>
    </w:p>
    <w:bookmarkStart w:id="28" w:name="laboratory-report-analysis"/>
    <w:p>
      <w:pPr>
        <w:pStyle w:val="Heading1"/>
      </w:pPr>
      <w:r>
        <w:t xml:space="preserve">Laboratory Report Analysis</w:t>
      </w:r>
    </w:p>
    <w:bookmarkStart w:id="20" w:name="X7c9adaa98c63b296c4d8be70f04ca5c02c1d261"/>
    <w:p>
      <w:pPr>
        <w:pStyle w:val="Heading2"/>
      </w:pPr>
      <w:r>
        <w:rPr>
          <w:bCs/>
          <w:b/>
        </w:rPr>
        <w:t xml:space="preserve">Data Subject:</w:t>
      </w:r>
      <w:r>
        <w:t xml:space="preserve"> </w:t>
      </w:r>
      <w:r>
        <w:t xml:space="preserve">The Modern Journalist in Colombia Bogotá</w:t>
      </w:r>
    </w:p>
    <w:p>
      <w:pPr>
        <w:pStyle w:val="FirstParagraph"/>
      </w:pPr>
      <w:r>
        <w:rPr>
          <w:bCs/>
          <w:b/>
        </w:rPr>
        <w:t xml:space="preserve">Date of Analysis:</w:t>
      </w:r>
      <w:r>
        <w:t xml:space="preserve"> </w:t>
      </w:r>
      <w:r>
        <w:t xml:space="preserve">October 2023</w:t>
      </w:r>
      <w:r>
        <w:br/>
      </w:r>
      <w:r>
        <w:rPr>
          <w:bCs/>
          <w:b/>
        </w:rPr>
        <w:t xml:space="preserve">Location Focus:</w:t>
      </w:r>
      <w:r>
        <w:t xml:space="preserve"> </w:t>
      </w:r>
      <w:r>
        <w:t xml:space="preserve">Colombia, Bogotá D.C.</w:t>
      </w:r>
      <w:r>
        <w:br/>
      </w:r>
      <w:r>
        <w:rPr>
          <w:bCs/>
          <w:b/>
        </w:rPr>
        <w:t xml:space="preserve">Status:</w:t>
      </w:r>
      <w:r>
        <w:t xml:space="preserve">Critical Investigation &amp; Ethical Assessment</w:t>
      </w:r>
    </w:p>
    <w:bookmarkEnd w:id="20"/>
    <w:bookmarkStart w:id="21" w:name="X1eb5e61920d4b4289a4985ad5110f098beb1d60"/>
    <w:p>
      <w:pPr>
        <w:pStyle w:val="Heading2"/>
      </w:pPr>
      <w:r>
        <w:t xml:space="preserve">1. Introduction and Objective of the Experiment</w:t>
      </w:r>
    </w:p>
    <w:p>
      <w:pPr>
        <w:pStyle w:val="FirstParagraph"/>
      </w:pPr>
      <w:r>
        <w:t xml:space="preserve">The primary objective of this laboratory report is to dissect the multifaceted role of the</w:t>
      </w:r>
      <w:r>
        <w:t xml:space="preserve"> </w:t>
      </w:r>
      <w:r>
        <w:rPr>
          <w:bCs/>
          <w:b/>
        </w:rPr>
        <w:t xml:space="preserve">Journalist</w:t>
      </w:r>
      <w:r>
        <w:t xml:space="preserve"> </w:t>
      </w:r>
      <w:r>
        <w:t xml:space="preserve">within the specific socio-political ecosystem of</w:t>
      </w:r>
      <w:r>
        <w:t xml:space="preserve"> </w:t>
      </w:r>
      <w:r>
        <w:rPr>
          <w:bCs/>
          <w:b/>
        </w:rPr>
        <w:t xml:space="preserve">Bogotá, Colombia</w:t>
      </w:r>
      <w:r>
        <w:t xml:space="preserve">. In recent years, Bogotá has emerged as a critical hub for information dissemination in South America. However, it also represents a complex environment where freedom of expression is often tested by economic pressures, digital misinformation campaigns, and historical security challenges.</w:t>
      </w:r>
      <w:r>
        <w:t xml:space="preserve"> </w:t>
      </w:r>
      <w:r>
        <w:t xml:space="preserve">This report treats the profession of journalism not merely as a trade but as an observable phenomenon within the laboratory of society. By analyzing the behaviors, challenges, and ethical frameworks applied by</w:t>
      </w:r>
      <w:r>
        <w:t xml:space="preserve"> </w:t>
      </w:r>
      <w:r>
        <w:rPr>
          <w:bCs/>
          <w:b/>
        </w:rPr>
        <w:t xml:space="preserve">Journalist</w:t>
      </w:r>
      <w:r>
        <w:t xml:space="preserve"> </w:t>
      </w:r>
      <w:r>
        <w:t xml:space="preserve">practitioners in</w:t>
      </w:r>
      <w:r>
        <w:t xml:space="preserve"> </w:t>
      </w:r>
      <w:r>
        <w:rPr>
          <w:bCs/>
          <w:b/>
        </w:rPr>
        <w:t xml:space="preserve">Bogotá</w:t>
      </w:r>
      <w:r>
        <w:t xml:space="preserve">, we aim to understand how democratic accountability is maintained in one of Latin America's most populous capitals. The "experiment" involves observing how newsrooms operate amidst digital transformation while maintaining the integrity required by Colombian law and international press freedom standards.</w:t>
      </w:r>
    </w:p>
    <w:bookmarkEnd w:id="21"/>
    <w:bookmarkStart w:id="22" w:name="X982d1fe4ac938a7710c50c1cd1af72effcd7291"/>
    <w:p>
      <w:pPr>
        <w:pStyle w:val="Heading2"/>
      </w:pPr>
      <w:r>
        <w:t xml:space="preserve">2. Environmental Context: Bogotá as a Laboratory Site</w:t>
      </w:r>
    </w:p>
    <w:p>
      <w:pPr>
        <w:pStyle w:val="FirstParagraph"/>
      </w:pPr>
      <w:r>
        <w:t xml:space="preserve">To understand the output of a</w:t>
      </w:r>
      <w:r>
        <w:t xml:space="preserve"> </w:t>
      </w:r>
      <w:r>
        <w:rPr>
          <w:bCs/>
          <w:b/>
        </w:rPr>
        <w:t xml:space="preserve">Journalist</w:t>
      </w:r>
      <w:r>
        <w:t xml:space="preserve">, one must first analyze the environment in</w:t>
      </w:r>
      <w:r>
        <w:t xml:space="preserve"> </w:t>
      </w:r>
      <w:r>
        <w:rPr>
          <w:bCs/>
          <w:b/>
        </w:rPr>
        <w:t xml:space="preserve">Bogotá, Colombia</w:t>
      </w:r>
      <w:r>
        <w:t xml:space="preserve">. As the capital city, Bogotá serves as the political and economic heart of the nation. It is home to numerous media conglomerates, including major newspapers such as *El Tiempo*, *El Espectador*, and *Semana*, which have historically shaped public opinion across the country.</w:t>
      </w:r>
      <w:r>
        <w:t xml:space="preserve"> </w:t>
      </w:r>
      <w:r>
        <w:t xml:space="preserve">However, this environment presents unique variables:</w:t>
      </w:r>
      <w:r>
        <w:t xml:space="preserve"> </w:t>
      </w:r>
      <w:r>
        <w:t xml:space="preserve">1. **Digital Saturation: The rapid adoption of social media in</w:t>
      </w:r>
      <w:r>
        <w:t xml:space="preserve"> </w:t>
      </w:r>
      <w:r>
        <w:rPr>
          <w:bCs/>
          <w:b/>
        </w:rPr>
        <w:t xml:space="preserve">Bogotá</w:t>
      </w:r>
      <w:r>
        <w:t xml:space="preserve"> </w:t>
      </w:r>
      <w:r>
        <w:t xml:space="preserve">has accelerated the news cycle, creating pressure on the</w:t>
      </w:r>
      <w:r>
        <w:t xml:space="preserve"> </w:t>
      </w:r>
      <w:r>
        <w:rPr>
          <w:bCs/>
          <w:b/>
        </w:rPr>
        <w:t xml:space="preserve">Journalist</w:t>
      </w:r>
      <w:r>
        <w:t xml:space="preserve"> </w:t>
      </w:r>
      <w:r>
        <w:t xml:space="preserve">to prioritize speed over verification.</w:t>
      </w:r>
      <w:r>
        <w:t xml:space="preserve"> </w:t>
      </w:r>
      <w:r>
        <w:t xml:space="preserve">2. **Political Polarization: The political landscape in Colombia is deeply divided, particularly within the capital’s diverse districts. This polarization tests the neutrality and objectivity expected of a professional</w:t>
      </w:r>
      <w:r>
        <w:t xml:space="preserve"> </w:t>
      </w:r>
      <w:r>
        <w:rPr>
          <w:bCs/>
          <w:b/>
        </w:rPr>
        <w:t xml:space="preserve">Journalist.</w:t>
      </w:r>
      <w:r>
        <w:rPr>
          <w:bCs/>
          <w:b/>
        </w:rPr>
        <w:t xml:space="preserve"> </w:t>
      </w:r>
      <w:r>
        <w:rPr>
          <w:bCs/>
          <w:b/>
        </w:rPr>
        <w:t xml:space="preserve">3. **Security Concerns:</w:t>
      </w:r>
      <w:r>
        <w:t xml:space="preserve"> </w:t>
      </w:r>
      <w:r>
        <w:t xml:space="preserve">Although improved compared to previous decades, threats against media personnel remain a variable that influences reporting choices in</w:t>
      </w:r>
      <w:r>
        <w:t xml:space="preserve"> </w:t>
      </w:r>
      <w:r>
        <w:rPr>
          <w:bCs/>
          <w:b/>
        </w:rPr>
        <w:t xml:space="preserve">Bogotá</w:t>
      </w:r>
      <w:r>
        <w:t xml:space="preserve">.</w:t>
      </w:r>
      <w:r>
        <w:t xml:space="preserve"> </w:t>
      </w:r>
      <w:r>
        <w:t xml:space="preserve">Therefore, this lab report posits that the</w:t>
      </w:r>
      <w:r>
        <w:t xml:space="preserve"> </w:t>
      </w:r>
      <w:r>
        <w:rPr>
          <w:bCs/>
          <w:b/>
        </w:rPr>
        <w:t xml:space="preserve">Journalist in</w:t>
      </w:r>
      <w:r>
        <w:rPr>
          <w:bCs/>
          <w:b/>
        </w:rPr>
        <w:t xml:space="preserve"> </w:t>
      </w:r>
      <w:r>
        <w:rPr>
          <w:bCs/>
          <w:b/>
          <w:bCs/>
          <w:b/>
        </w:rPr>
        <w:t xml:space="preserve">Bogotá, Colombia must operate with heightened resilience and technical adaptability. The city acts as a testing ground for new forms of civic engagement through media.</w:t>
      </w:r>
    </w:p>
    <w:bookmarkEnd w:id="22"/>
    <w:bookmarkStart w:id="23" w:name="X5e767e9b288c37bf501378cc9558a895db654e1"/>
    <w:p>
      <w:pPr>
        <w:pStyle w:val="Heading2"/>
      </w:pPr>
      <w:r>
        <w:t xml:space="preserve">3. Methodology: Observing the Journalist’s Workflow</w:t>
      </w:r>
    </w:p>
    <w:p>
      <w:pPr>
        <w:pStyle w:val="FirstParagraph"/>
      </w:pPr>
      <w:r>
        <w:t xml:space="preserve">The methodology employed in this report involves a qualitative analysis of journalistic practices observed in</w:t>
      </w:r>
      <w:r>
        <w:t xml:space="preserve"> </w:t>
      </w:r>
      <w:r>
        <w:rPr>
          <w:bCs/>
          <w:b/>
        </w:rPr>
        <w:t xml:space="preserve">Bogotá, Colombia</w:t>
      </w:r>
      <w:r>
        <w:t xml:space="preserve">. We examine three key dimensions:</w:t>
      </w:r>
      <w:r>
        <w:t xml:space="preserve"> </w:t>
      </w:r>
      <w:r>
        <w:t xml:space="preserve">1. **Investigative Depth: How thoroughly does the &lt; strong &gt;Journalist&lt; / strong &gt; verify sources? In the context of</w:t>
      </w:r>
      <w:r>
        <w:t xml:space="preserve"> </w:t>
      </w:r>
      <w:r>
        <w:rPr>
          <w:bCs/>
          <w:b/>
        </w:rPr>
        <w:t xml:space="preserve">Bogotá’s history with corruption scandals, investigative journalism has proven to be a vital tool for justice.</w:t>
      </w:r>
      <w:r>
        <w:rPr>
          <w:bCs/>
          <w:b/>
        </w:rPr>
        <w:t xml:space="preserve"> </w:t>
      </w:r>
      <w:r>
        <w:rPr>
          <w:bCs/>
          <w:b/>
        </w:rPr>
        <w:t xml:space="preserve">2. **Digital Integration:</w:t>
      </w:r>
      <w:r>
        <w:t xml:space="preserve"> </w:t>
      </w:r>
      <w:r>
        <w:t xml:space="preserve">The extent to which a</w:t>
      </w:r>
      <w:r>
        <w:t xml:space="preserve"> </w:t>
      </w:r>
      <w:r>
        <w:rPr>
          <w:bCs/>
          <w:b/>
        </w:rPr>
        <w:t xml:space="preserve">Journalist utilizes data journalism and multimedia storytelling. In cities like Bogotá, where youth engagement is high via digital platforms, the traditional written word is being augmented by video and interactive graphics.</w:t>
      </w:r>
      <w:r>
        <w:rPr>
          <w:bCs/>
          <w:b/>
        </w:rPr>
        <w:t xml:space="preserve"> </w:t>
      </w:r>
      <w:r>
        <w:rPr>
          <w:bCs/>
          <w:b/>
        </w:rPr>
        <w:t xml:space="preserve">3. **Ethical Adherence:</w:t>
      </w:r>
      <w:r>
        <w:t xml:space="preserve"> </w:t>
      </w:r>
      <w:r>
        <w:t xml:space="preserve">The application of the Code of Ethics for Colombian journalists when dealing with sensitive topics such as human rights violations or political corruption in the capital.</w:t>
      </w:r>
      <w:r>
        <w:t xml:space="preserve"> </w:t>
      </w:r>
      <w:r>
        <w:t xml:space="preserve">The data suggests that successful</w:t>
      </w:r>
      <w:r>
        <w:t xml:space="preserve"> </w:t>
      </w:r>
      <w:r>
        <w:rPr>
          <w:bCs/>
          <w:b/>
        </w:rPr>
        <w:t xml:space="preserve">Journalist profiles in</w:t>
      </w:r>
      <w:r>
        <w:rPr>
          <w:bCs/>
          <w:b/>
        </w:rPr>
        <w:t xml:space="preserve"> </w:t>
      </w:r>
      <w:r>
        <w:rPr>
          <w:bCs/>
          <w:b/>
          <w:bCs/>
          <w:b/>
        </w:rPr>
        <w:t xml:space="preserve">Bogotá, Colombia are those who bridge the gap between traditional reporting standards and modern digital demands without compromising accuracy.</w:t>
      </w:r>
    </w:p>
    <w:bookmarkEnd w:id="23"/>
    <w:bookmarkStart w:id="24" w:name="X805a26285b1cd9b65310980cd3209f26f11731d"/>
    <w:p>
      <w:pPr>
        <w:pStyle w:val="Heading2"/>
      </w:pPr>
      <w:r>
        <w:t xml:space="preserve">4. Analysis of Results: Challenges Faced by the Journalist</w:t>
      </w:r>
    </w:p>
    <w:p>
      <w:pPr>
        <w:pStyle w:val="FirstParagraph"/>
      </w:pPr>
      <w:r>
        <w:t xml:space="preserve">Upon analyzing the current state of media in</w:t>
      </w:r>
      <w:r>
        <w:t xml:space="preserve"> </w:t>
      </w:r>
      <w:r>
        <w:rPr>
          <w:bCs/>
          <w:b/>
        </w:rPr>
        <w:t xml:space="preserve">Bogotá, Colombia</w:t>
      </w:r>
      <w:r>
        <w:t xml:space="preserve">, several critical challenges emerge for the &lt; strong &gt;Journalist&lt; / strong &gt; profession:</w:t>
      </w:r>
      <w:r>
        <w:t xml:space="preserve"> </w:t>
      </w:r>
      <w:r>
        <w:t xml:space="preserve">**A. Economic Instability and Advertising Pressures**</w:t>
      </w:r>
      <w:r>
        <w:t xml:space="preserve"> </w:t>
      </w:r>
      <w:r>
        <w:t xml:space="preserve">Media outlets in</w:t>
      </w:r>
    </w:p>
    <w:p>
      <w:pPr>
        <w:pStyle w:val="BodyText"/>
      </w:pPr>
      <w:r>
        <w:t xml:space="preserve">Bogotá face declining traditional advertising revenue. This economic strain forces the</w:t>
      </w:r>
    </w:p>
    <w:p>
      <w:pPr>
        <w:pStyle w:val="BodyText"/>
      </w:pPr>
      <w:r>
        <w:t xml:space="preserve">Journalist to sometimes navigate content that aligns with advertiser interests, potentially creating conflicts of interest. The lab report identifies this as a significant variable affecting editorial independence in the city.</w:t>
      </w:r>
      <w:r>
        <w:t xml:space="preserve"> </w:t>
      </w:r>
      <w:r>
        <w:t xml:space="preserve">**B. Disinformation and Fake News</w:t>
      </w:r>
    </w:p>
    <w:p>
      <w:pPr>
        <w:pStyle w:val="BodyText"/>
      </w:pPr>
      <w:r>
        <w:t xml:space="preserve">In recent elections and social protests in</w:t>
      </w:r>
    </w:p>
    <w:p>
      <w:pPr>
        <w:pStyle w:val="BodyText"/>
      </w:pPr>
      <w:r>
        <w:t xml:space="preserve">Bogotá, Colombia, the spread of disinformation has been rampant. The</w:t>
      </w:r>
      <w:r>
        <w:t xml:space="preserve"> </w:t>
      </w:r>
      <w:r>
        <w:rPr>
          <w:bCs/>
          <w:b/>
        </w:rPr>
        <w:t xml:space="preserve">Journalist is now tasked not only with reporting news but also with fact-checking viral content. This "verification burden" slows down the news cycle and requires additional resources that many local newsrooms in the capital lack.</w:t>
      </w:r>
      <w:r>
        <w:rPr>
          <w:bCs/>
          <w:b/>
        </w:rPr>
        <w:t xml:space="preserve"> </w:t>
      </w:r>
      <w:r>
        <w:rPr>
          <w:bCs/>
          <w:b/>
        </w:rPr>
        <w:t xml:space="preserve">**C. Safety and Legal Harassment (SLAPPs)</w:t>
      </w:r>
    </w:p>
    <w:p>
      <w:pPr>
        <w:pStyle w:val="BodyText"/>
      </w:pPr>
      <w:r>
        <w:t xml:space="preserve">Strategic Lawsuits Against Public Participation are becoming more common in</w:t>
      </w:r>
      <w:r>
        <w:t xml:space="preserve"> </w:t>
      </w:r>
      <w:r>
        <w:rPr>
          <w:bCs/>
          <w:b/>
        </w:rPr>
        <w:t xml:space="preserve">Bogotá, Colombia. Political figures often use legal mechanisms to intimidate the</w:t>
      </w:r>
      <w:r>
        <w:rPr>
          <w:bCs/>
          <w:b/>
        </w:rPr>
        <w:t xml:space="preserve"> </w:t>
      </w:r>
      <w:r>
        <w:rPr>
          <w:bCs/>
          <w:b/>
          <w:bCs/>
          <w:b/>
        </w:rPr>
        <w:t xml:space="preserve">Journalist. This creates a chilling effect, where self-censorship becomes a survival strategy rather than an ethical choice. The report highlights that protecting the</w:t>
      </w:r>
      <w:r>
        <w:rPr>
          <w:bCs/>
          <w:b/>
          <w:bCs/>
          <w:b/>
        </w:rPr>
        <w:t xml:space="preserve"> </w:t>
      </w:r>
      <w:r>
        <w:rPr>
          <w:bCs/>
          <w:b/>
          <w:bCs/>
          <w:b/>
          <w:bCs/>
          <w:b/>
        </w:rPr>
        <w:t xml:space="preserve">Journalist in</w:t>
      </w:r>
      <w:r>
        <w:rPr>
          <w:bCs/>
          <w:b/>
          <w:bCs/>
          <w:b/>
          <w:bCs/>
          <w:b/>
        </w:rPr>
        <w:t xml:space="preserve"> </w:t>
      </w:r>
      <w:r>
        <w:rPr>
          <w:bCs/>
          <w:b/>
          <w:bCs/>
          <w:b/>
          <w:bCs/>
          <w:b/>
          <w:bCs/>
          <w:b/>
        </w:rPr>
        <w:t xml:space="preserve">Bogotá requires robust legal frameworks and institutional support from press associations.</w:t>
      </w:r>
    </w:p>
    <w:bookmarkEnd w:id="24"/>
    <w:bookmarkStart w:id="25" w:name="X400b53c8e2373ce7623f5ae87322a6223356e5c"/>
    <w:p>
      <w:pPr>
        <w:pStyle w:val="Heading2"/>
      </w:pPr>
      <w:r>
        <w:t xml:space="preserve">5. Discussion: The Evolving Identity of the Bogotá Journalist</w:t>
      </w:r>
    </w:p>
    <w:p>
      <w:pPr>
        <w:pStyle w:val="FirstParagraph"/>
      </w:pPr>
      <w:r>
        <w:t xml:space="preserve">The data indicates a shift in the identity of the</w:t>
      </w:r>
      <w:r>
        <w:t xml:space="preserve"> </w:t>
      </w:r>
      <w:r>
        <w:rPr>
          <w:bCs/>
          <w:b/>
        </w:rPr>
        <w:t xml:space="preserve">Journalist</w:t>
      </w:r>
      <w:r>
        <w:t xml:space="preserve">. No longer just a reporter of events, the modern practitioner in</w:t>
      </w:r>
      <w:r>
        <w:t xml:space="preserve"> </w:t>
      </w:r>
      <w:r>
        <w:rPr>
          <w:bCs/>
          <w:b/>
        </w:rPr>
        <w:t xml:space="preserve">Bogotá, Colombia is expected to be a multi-platform communicator, a data analyst, and an ethical guardian.</w:t>
      </w:r>
      <w:r>
        <w:rPr>
          <w:bCs/>
          <w:b/>
        </w:rPr>
        <w:t xml:space="preserve"> </w:t>
      </w:r>
      <w:r>
        <w:rPr>
          <w:bCs/>
          <w:b/>
        </w:rPr>
        <w:t xml:space="preserve">In</w:t>
      </w:r>
      <w:r>
        <w:rPr>
          <w:bCs/>
          <w:b/>
        </w:rPr>
        <w:t xml:space="preserve"> </w:t>
      </w:r>
      <w:r>
        <w:rPr>
          <w:bCs/>
          <w:b/>
          <w:bCs/>
          <w:b/>
        </w:rPr>
        <w:t xml:space="preserve">Bogotá specifically, there is a growing movement towards community journalism. Local reporters are gaining prominence by covering neighborhood issues that national outlets ignore. This decentralization of news power empowers citizens in the capital but requires the</w:t>
      </w:r>
      <w:r>
        <w:rPr>
          <w:bCs/>
          <w:b/>
          <w:bCs/>
          <w:b/>
        </w:rPr>
        <w:t xml:space="preserve"> </w:t>
      </w:r>
      <w:r>
        <w:rPr>
          <w:bCs/>
          <w:b/>
          <w:bCs/>
          <w:b/>
          <w:bCs/>
          <w:b/>
        </w:rPr>
        <w:t xml:space="preserve">Journalist to be deeply embedded in their communities. The success of these initiatives demonstrates that trust is built through proximity and transparency, key traits for a</w:t>
      </w:r>
      <w:r>
        <w:rPr>
          <w:bCs/>
          <w:b/>
          <w:bCs/>
          <w:b/>
          <w:bCs/>
          <w:b/>
        </w:rPr>
        <w:t xml:space="preserve"> </w:t>
      </w:r>
      <w:r>
        <w:rPr>
          <w:bCs/>
          <w:b/>
          <w:bCs/>
          <w:b/>
          <w:bCs/>
          <w:b/>
          <w:bCs/>
          <w:b/>
        </w:rPr>
        <w:t xml:space="preserve">Journalist aiming to serve the public interest in</w:t>
      </w:r>
      <w:r>
        <w:rPr>
          <w:bCs/>
          <w:b/>
          <w:bCs/>
          <w:b/>
          <w:bCs/>
          <w:b/>
          <w:bCs/>
          <w:b/>
        </w:rPr>
        <w:t xml:space="preserve"> </w:t>
      </w:r>
      <w:r>
        <w:rPr>
          <w:bCs/>
          <w:b/>
          <w:bCs/>
          <w:b/>
          <w:bCs/>
          <w:b/>
          <w:bCs/>
          <w:b/>
          <w:bCs/>
          <w:b/>
        </w:rPr>
        <w:t xml:space="preserve">Bogotá, Colombia.</w:t>
      </w:r>
      <w:r>
        <w:rPr>
          <w:bCs/>
          <w:b/>
          <w:bCs/>
          <w:b/>
          <w:bCs/>
          <w:b/>
          <w:bCs/>
          <w:b/>
          <w:bCs/>
          <w:b/>
        </w:rPr>
        <w:t xml:space="preserve"> </w:t>
      </w:r>
      <w:r>
        <w:rPr>
          <w:bCs/>
          <w:b/>
          <w:bCs/>
          <w:b/>
          <w:bCs/>
          <w:b/>
          <w:bCs/>
          <w:b/>
          <w:bCs/>
          <w:b/>
        </w:rPr>
        <w:t xml:space="preserve">Furthermore, the role of women journalists in</w:t>
      </w:r>
      <w:r>
        <w:rPr>
          <w:bCs/>
          <w:b/>
          <w:bCs/>
          <w:b/>
          <w:bCs/>
          <w:b/>
          <w:bCs/>
          <w:b/>
          <w:bCs/>
          <w:b/>
        </w:rPr>
        <w:t xml:space="preserve"> </w:t>
      </w:r>
      <w:r>
        <w:rPr>
          <w:bCs/>
          <w:b/>
          <w:bCs/>
          <w:b/>
          <w:bCs/>
          <w:b/>
          <w:bCs/>
          <w:b/>
          <w:bCs/>
          <w:b/>
          <w:bCs/>
          <w:b/>
        </w:rPr>
        <w:t xml:space="preserve">Bogotá has expanded significantly. They are leading many investigative teams focused on gender-based violence and political participation. This demographic shift is crucial for ensuring that media coverage in the capital reflects the diversity of its population.</w:t>
      </w:r>
    </w:p>
    <w:bookmarkEnd w:id="25"/>
    <w:bookmarkStart w:id="26" w:name="conclusion-and-recommendations"/>
    <w:p>
      <w:pPr>
        <w:pStyle w:val="Heading2"/>
      </w:pPr>
      <w:r>
        <w:t xml:space="preserve">6. Conclusion and Recommendations</w:t>
      </w:r>
    </w:p>
    <w:p>
      <w:pPr>
        <w:pStyle w:val="FirstParagraph"/>
      </w:pPr>
      <w:r>
        <w:t xml:space="preserve">This laboratory report concludes that the</w:t>
      </w:r>
      <w:r>
        <w:t xml:space="preserve"> </w:t>
      </w:r>
      <w:r>
        <w:rPr>
          <w:bCs/>
          <w:b/>
        </w:rPr>
        <w:t xml:space="preserve">Journalist remains an indispensable pillar of democracy in</w:t>
      </w:r>
      <w:r>
        <w:rPr>
          <w:bCs/>
          <w:b/>
        </w:rPr>
        <w:t xml:space="preserve"> </w:t>
      </w:r>
      <w:r>
        <w:rPr>
          <w:bCs/>
          <w:b/>
          <w:bCs/>
          <w:b/>
        </w:rPr>
        <w:t xml:space="preserve">Bogotá, Colombia. Despite facing economic, legal, and digital challenges, the profession continues to evolve to meet the needs of a changing society.</w:t>
      </w:r>
      <w:r>
        <w:rPr>
          <w:bCs/>
          <w:b/>
          <w:bCs/>
          <w:b/>
        </w:rPr>
        <w:t xml:space="preserve"> </w:t>
      </w:r>
      <w:r>
        <w:rPr>
          <w:bCs/>
          <w:b/>
          <w:bCs/>
          <w:b/>
        </w:rPr>
        <w:t xml:space="preserve">To strengthen this role in future iterations of our analysis, we recommend:</w:t>
      </w:r>
      <w:r>
        <w:rPr>
          <w:bCs/>
          <w:b/>
          <w:bCs/>
          <w:b/>
        </w:rPr>
        <w:t xml:space="preserve"> </w:t>
      </w:r>
      <w:r>
        <w:rPr>
          <w:bCs/>
          <w:b/>
          <w:bCs/>
          <w:b/>
        </w:rPr>
        <w:t xml:space="preserve">1. **Investment in Training:</w:t>
      </w:r>
      <w:r>
        <w:rPr>
          <w:bCs/>
          <w:b/>
        </w:rPr>
        <w:t xml:space="preserve"> </w:t>
      </w:r>
      <w:r>
        <w:rPr>
          <w:bCs/>
          <w:b/>
        </w:rPr>
        <w:t xml:space="preserve">Newsrooms in</w:t>
      </w:r>
      <w:r>
        <w:rPr>
          <w:bCs/>
          <w:b/>
        </w:rPr>
        <w:t xml:space="preserve"> </w:t>
      </w:r>
      <w:r>
        <w:rPr>
          <w:bCs/>
          <w:b/>
          <w:bCs/>
          <w:b/>
        </w:rPr>
        <w:t xml:space="preserve">Bogotá must invest in continuous professional development for their</w:t>
      </w:r>
      <w:r>
        <w:rPr>
          <w:bCs/>
          <w:b/>
          <w:bCs/>
          <w:b/>
        </w:rPr>
        <w:t xml:space="preserve"> </w:t>
      </w:r>
      <w:r>
        <w:rPr>
          <w:bCs/>
          <w:b/>
          <w:bCs/>
          <w:b/>
          <w:bCs/>
          <w:b/>
        </w:rPr>
        <w:t xml:space="preserve">Journalist staff, focusing on digital security and data verification.</w:t>
      </w:r>
      <w:r>
        <w:rPr>
          <w:bCs/>
          <w:b/>
          <w:bCs/>
          <w:b/>
          <w:bCs/>
          <w:b/>
        </w:rPr>
        <w:t xml:space="preserve"> </w:t>
      </w:r>
      <w:r>
        <w:rPr>
          <w:bCs/>
          <w:b/>
          <w:bCs/>
          <w:b/>
          <w:bCs/>
          <w:b/>
        </w:rPr>
        <w:t xml:space="preserve">2. **Legal Protection:</w:t>
      </w:r>
      <w:r>
        <w:rPr>
          <w:bCs/>
          <w:b/>
          <w:bCs/>
          <w:b/>
        </w:rPr>
        <w:t xml:space="preserve"> </w:t>
      </w:r>
      <w:r>
        <w:rPr>
          <w:bCs/>
          <w:b/>
          <w:bCs/>
          <w:b/>
        </w:rPr>
        <w:t xml:space="preserve">The Colombian government and civil society must enforce stricter penalties for attacks against the press to ensure the safety of every</w:t>
      </w:r>
      <w:r>
        <w:rPr>
          <w:bCs/>
          <w:b/>
          <w:bCs/>
          <w:b/>
        </w:rPr>
        <w:t xml:space="preserve"> </w:t>
      </w:r>
      <w:r>
        <w:rPr>
          <w:bCs/>
          <w:b/>
          <w:bCs/>
          <w:b/>
          <w:bCs/>
          <w:b/>
        </w:rPr>
        <w:t xml:space="preserve">Journalist working in</w:t>
      </w:r>
      <w:r>
        <w:rPr>
          <w:bCs/>
          <w:b/>
          <w:bCs/>
          <w:b/>
          <w:bCs/>
          <w:b/>
        </w:rPr>
        <w:t xml:space="preserve"> </w:t>
      </w:r>
      <w:r>
        <w:rPr>
          <w:bCs/>
          <w:b/>
          <w:bCs/>
          <w:b/>
          <w:bCs/>
          <w:b/>
          <w:bCs/>
          <w:b/>
        </w:rPr>
        <w:t xml:space="preserve">Bogotá, Colombia.</w:t>
      </w:r>
      <w:r>
        <w:rPr>
          <w:bCs/>
          <w:b/>
          <w:bCs/>
          <w:b/>
          <w:bCs/>
          <w:b/>
          <w:bCs/>
          <w:b/>
        </w:rPr>
        <w:t xml:space="preserve"> </w:t>
      </w:r>
      <w:r>
        <w:rPr>
          <w:bCs/>
          <w:b/>
          <w:bCs/>
          <w:b/>
          <w:bCs/>
          <w:b/>
          <w:bCs/>
          <w:b/>
        </w:rPr>
        <w:t xml:space="preserve">3. **Media Literacy:</w:t>
      </w:r>
      <w:r>
        <w:rPr>
          <w:bCs/>
          <w:b/>
          <w:bCs/>
          <w:b/>
          <w:bCs/>
          <w:b/>
        </w:rPr>
        <w:t xml:space="preserve"> </w:t>
      </w:r>
      <w:r>
        <w:rPr>
          <w:bCs/>
          <w:b/>
          <w:bCs/>
          <w:b/>
          <w:bCs/>
          <w:b/>
        </w:rPr>
        <w:t xml:space="preserve">Enhancing public media literacy will help citizens distinguish between quality journalism and disinformation, creating a more demanding audience that supports ethical reporting.</w:t>
      </w:r>
      <w:r>
        <w:rPr>
          <w:bCs/>
          <w:b/>
          <w:bCs/>
          <w:b/>
          <w:bCs/>
          <w:b/>
        </w:rPr>
        <w:t xml:space="preserve"> </w:t>
      </w:r>
      <w:r>
        <w:rPr>
          <w:bCs/>
          <w:b/>
          <w:bCs/>
          <w:b/>
          <w:bCs/>
          <w:b/>
        </w:rPr>
        <w:t xml:space="preserve">In summary, the experiment confirms that while the environment of</w:t>
      </w:r>
      <w:r>
        <w:rPr>
          <w:bCs/>
          <w:b/>
          <w:bCs/>
          <w:b/>
          <w:bCs/>
          <w:b/>
        </w:rPr>
        <w:t xml:space="preserve"> </w:t>
      </w:r>
      <w:r>
        <w:rPr>
          <w:bCs/>
          <w:b/>
          <w:bCs/>
          <w:b/>
          <w:bCs/>
          <w:b/>
          <w:bCs/>
          <w:b/>
        </w:rPr>
        <w:t xml:space="preserve">Bogotá, Colombia is challenging, it also offers immense opportunities for innovation. The</w:t>
      </w:r>
      <w:r>
        <w:rPr>
          <w:bCs/>
          <w:b/>
          <w:bCs/>
          <w:b/>
          <w:bCs/>
          <w:b/>
          <w:bCs/>
          <w:b/>
        </w:rPr>
        <w:t xml:space="preserve"> </w:t>
      </w:r>
      <w:r>
        <w:rPr>
          <w:bCs/>
          <w:b/>
          <w:bCs/>
          <w:b/>
          <w:bCs/>
          <w:b/>
          <w:bCs/>
          <w:b/>
          <w:bCs/>
          <w:b/>
        </w:rPr>
        <w:t xml:space="preserve">Journalist who adapts to these changes with integrity and courage will continue to be the vital link between power and people in this vibrant capital city.</w:t>
      </w:r>
    </w:p>
    <w:bookmarkEnd w:id="26"/>
    <w:bookmarkStart w:id="27" w:name="references"/>
    <w:p>
      <w:pPr>
        <w:pStyle w:val="Heading2"/>
      </w:pPr>
      <w:r>
        <w:t xml:space="preserve">7. References</w:t>
      </w:r>
    </w:p>
    <w:p>
      <w:pPr>
        <w:numPr>
          <w:ilvl w:val="0"/>
          <w:numId w:val="1001"/>
        </w:numPr>
        <w:pStyle w:val="Compact"/>
      </w:pPr>
      <w:r>
        <w:t xml:space="preserve">Cámara Colombiana del Libro, Cámara de la Industria Editorial Colombiana.</w:t>
      </w:r>
    </w:p>
    <w:p>
      <w:pPr>
        <w:numPr>
          <w:ilvl w:val="0"/>
          <w:numId w:val="1001"/>
        </w:numPr>
        <w:pStyle w:val="Compact"/>
      </w:pPr>
      <w:r>
        <w:t xml:space="preserve">Centre for Media Freedom and Accountability (CEMFA) Reports on Press Freedom in Latin America.</w:t>
      </w:r>
    </w:p>
    <w:p>
      <w:pPr>
        <w:numPr>
          <w:ilvl w:val="0"/>
          <w:numId w:val="1001"/>
        </w:numPr>
        <w:pStyle w:val="Compact"/>
      </w:pPr>
      <w:r>
        <w:t xml:space="preserve">National News Council of Colombia (Consejo Nacional de Prensa).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Ethics of the Journalist in Colombia Bogotá</dc:title>
  <dc:creator/>
  <dc:language>en</dc:language>
  <cp:keywords/>
  <dcterms:created xsi:type="dcterms:W3CDTF">2026-07-29T13:24:43Z</dcterms:created>
  <dcterms:modified xsi:type="dcterms:W3CDTF">2026-07-29T13:24:43Z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