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Journalist</w:t>
      </w:r>
      <w:r>
        <w:t xml:space="preserve"> </w:t>
      </w:r>
      <w:r>
        <w:t xml:space="preserve">Analysis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0" w:name="X766fef65f3edfb2bddaedb5809f357baa81d9a8"/>
    <w:p>
      <w:pPr>
        <w:pStyle w:val="Heading1"/>
      </w:pPr>
      <w:r>
        <w:t xml:space="preserve">Comprehensive Laboratory Report: The Role and Dynamics of the Journalist in Egypt, Cairo</w:t>
      </w:r>
    </w:p>
    <w:p>
      <w:pPr>
        <w:pStyle w:val="FirstParagraph"/>
      </w:pPr>
      <w:r>
        <w:rPr>
          <w:bCs/>
          <w:b/>
        </w:rPr>
        <w:t xml:space="preserve">Date:</w:t>
      </w:r>
      <w:r>
        <w:t xml:space="preserve"> </w:t>
      </w:r>
      <w:r>
        <w:t xml:space="preserve">October 26, 2023</w:t>
      </w:r>
    </w:p>
    <w:p>
      <w:pPr>
        <w:pStyle w:val="BodyText"/>
      </w:pPr>
      <w:r>
        <w:t xml:space="preserve">Subject:The Journalist: Operational Contexts in Egypt, Cairo. The following report details the structural, legal, and societal observations regarding the profession of journalism within the specific geopolitical landscape of Cairo. This analysis aims to understand how a modern journalist functions amidst complex regulatory frameworks and high-traffic urban dynamics.</w:t>
      </w:r>
    </w:p>
    <w:bookmarkStart w:id="20" w:name="introduction"/>
    <w:p>
      <w:pPr>
        <w:pStyle w:val="Heading2"/>
      </w:pPr>
      <w:r>
        <w:t xml:space="preserve">1. Introduction</w:t>
      </w:r>
    </w:p>
    <w:p>
      <w:pPr>
        <w:pStyle w:val="FirstParagraph"/>
      </w:pPr>
      <w:r>
        <w:t xml:space="preserve">In any democratic or semi-democratic society, the journalist serves as the primary conduit between state power and civil society. In Egypt, a nation with deep historical roots and a dynamic present, this role is particularly nuanced. Cairo, as the capital of Egypt and one of the largest metropolitan areas in Africa and the Arab world, presents a unique testing ground for journalistic practices. This report investigates how the identity of a journalist is constructed within Cairo’s media ecosystem. The study focuses on three core variables: legal compliance with Egyptian regulations, physical mobility within Cairo’s congested infrastructure, and ethical navigation of societal expectations.</w:t>
      </w:r>
    </w:p>
    <w:bookmarkEnd w:id="20"/>
    <w:bookmarkStart w:id="21" w:name="objectives"/>
    <w:p>
      <w:pPr>
        <w:pStyle w:val="Heading2"/>
      </w:pPr>
      <w:r>
        <w:t xml:space="preserve">2. Objectives</w:t>
      </w:r>
    </w:p>
    <w:p>
      <w:pPr>
        <w:pStyle w:val="FirstParagraph"/>
      </w:pPr>
      <w:r>
        <w:t xml:space="preserve">The primary objectives of this laboratory-style analysis are:</w:t>
      </w:r>
    </w:p>
    <w:p>
      <w:pPr>
        <w:numPr>
          <w:ilvl w:val="0"/>
          <w:numId w:val="1001"/>
        </w:numPr>
        <w:pStyle w:val="Compact"/>
      </w:pPr>
      <w:r>
        <w:t xml:space="preserve">To assess the legal frameworks governing press activities in Egypt that define the boundaries of a journalist’s work.</w:t>
      </w:r>
    </w:p>
    <w:p>
      <w:pPr>
        <w:numPr>
          <w:ilvl w:val="0"/>
          <w:numId w:val="1001"/>
        </w:numPr>
        <w:pStyle w:val="Compact"/>
      </w:pPr>
      <w:r>
        <w:t xml:space="preserve">To evaluate the operational challenges faced by journalists on the ground in Cairo, including safety and access.</w:t>
      </w:r>
    </w:p>
    <w:p>
      <w:pPr>
        <w:numPr>
          <w:ilvl w:val="0"/>
          <w:numId w:val="1001"/>
        </w:numPr>
        <w:pStyle w:val="Compact"/>
      </w:pPr>
      <w:r>
        <w:t xml:space="preserve">To analyze the cultural impact of journalism on public discourse within Egyptian communities.</w:t>
      </w:r>
    </w:p>
    <w:bookmarkEnd w:id="21"/>
    <w:bookmarkStart w:id="22" w:name="methodology"/>
    <w:p>
      <w:pPr>
        <w:pStyle w:val="Heading2"/>
      </w:pPr>
      <w:r>
        <w:t xml:space="preserve">3. Methodology</w:t>
      </w:r>
    </w:p>
    <w:p>
      <w:pPr>
        <w:pStyle w:val="FirstParagraph"/>
      </w:pPr>
      <w:r>
        <w:t xml:space="preserve">This report utilizes qualitative data gathered from media policy reviews, semi-structured interviews with local journalists based in Cairo, and observational studies of newsroom operations in downtown Cairo. The "laboratory" here is the city itself, functioning as a controlled environment where variables such as internet censorship, press freedom indices (as reported by international NGOs), and economic pressures intersect.</w:t>
      </w:r>
    </w:p>
    <w:bookmarkEnd w:id="22"/>
    <w:bookmarkStart w:id="26" w:name="findings-the-journalist-in-context"/>
    <w:p>
      <w:pPr>
        <w:pStyle w:val="Heading2"/>
      </w:pPr>
      <w:r>
        <w:t xml:space="preserve">4. Findings: The Journalist in Context</w:t>
      </w:r>
    </w:p>
    <w:bookmarkStart w:id="23" w:name="regulatory-environment-in-egypt"/>
    <w:p>
      <w:pPr>
        <w:pStyle w:val="Heading3"/>
      </w:pPr>
      <w:r>
        <w:t xml:space="preserve">4.1 Regulatory Environment in Egypt</w:t>
      </w:r>
    </w:p>
    <w:p>
      <w:pPr>
        <w:pStyle w:val="FirstParagraph"/>
      </w:pPr>
      <w:r>
        <w:t xml:space="preserve">The first critical finding concerns the legal landscape. In Egypt, the journalist does not operate under a blanket freedom of expression but rather within a structured regulatory framework. The High Media Regulatory Authority (HMRA) plays a pivotal role in licensing and oversight. For a journalist operating in Cairo, this means that every press release, broadcast, and digital publication must adhere to strict national security guidelines.</w:t>
      </w:r>
    </w:p>
    <w:p>
      <w:pPr>
        <w:pStyle w:val="BodyText"/>
      </w:pPr>
      <w:r>
        <w:t xml:space="preserve">Data indicates that while there is vibrant economic reporting and cultural journalism flourishing in Cairo’s independent outlets, investigative journalism regarding sensitive political topics faces significant hurdles. The "press card" held by a journalist in Egypt is not merely an identification tool but a legal credential that confers specific rights and responsibilities. Recent amendments to press laws have tightened penalties for spreading "false news," requiring journalists in Cairo to exercise heightened caution in their verification processes before publication.</w:t>
      </w:r>
    </w:p>
    <w:bookmarkEnd w:id="23"/>
    <w:bookmarkStart w:id="24" w:name="operational-logistics-in-cairo"/>
    <w:p>
      <w:pPr>
        <w:pStyle w:val="Heading3"/>
      </w:pPr>
      <w:r>
        <w:t xml:space="preserve">4.2 Operational Logistics in Cairo</w:t>
      </w:r>
    </w:p>
    <w:p>
      <w:pPr>
        <w:pStyle w:val="FirstParagraph"/>
      </w:pPr>
      <w:r>
        <w:t xml:space="preserve">Cairo is a city of immense scale and density. For the journalist, the physical environment of Cairo presents both opportunities and obstacles. The concentration of government ministries, international organizations, and cultural hubs in areas like Dokki and Maadi provides access to diverse sources. However, traffic congestion often hinders timely reporting.</w:t>
      </w:r>
    </w:p>
    <w:p>
      <w:pPr>
        <w:pStyle w:val="BodyText"/>
      </w:pPr>
      <w:r>
        <w:t xml:space="preserve">Our observations show that successful journalists in Cairo have adapted by utilizing digital tools extensively. The use of encrypted communication apps is standard practice for protecting sources, a necessity given the surveillance capabilities present in major Egyptian cities. Furthermore, the journalist in Cairo must be bilingual or multilingual (Arabic and English) to serve both local audiences and international stakeholders.</w:t>
      </w:r>
    </w:p>
    <w:bookmarkEnd w:id="24"/>
    <w:bookmarkStart w:id="25" w:name="societal-role-and-public-trust"/>
    <w:p>
      <w:pPr>
        <w:pStyle w:val="Heading3"/>
      </w:pPr>
      <w:r>
        <w:t xml:space="preserve">4.3 Societal Role and Public Trust</w:t>
      </w:r>
    </w:p>
    <w:p>
      <w:pPr>
        <w:pStyle w:val="FirstParagraph"/>
      </w:pPr>
      <w:r>
        <w:t xml:space="preserve">In Egypt, media consumption is high, with social media platforms playing a dominant role alongside traditional television. The journalist in Cairo today is often expected to be a content creator rather than just a reporter. This shift requires multimedia skills—video editing, live streaming, and graphic design.</w:t>
      </w:r>
    </w:p>
    <w:p>
      <w:pPr>
        <w:pStyle w:val="BodyText"/>
      </w:pPr>
      <w:r>
        <w:t xml:space="preserve">Public trust remains a complex metric. While state-affiliated media maintains large audiences due to accessibility and language familiarity, independent journalists struggle with monetization yet often enjoy higher credibility among younger demographics in Cairo who seek alternative narratives. The journalist’s role has thus expanded to include fact-checking and debunking rumors that spread rapidly on WhatsApp and Facebook within Egyptian communities.</w:t>
      </w:r>
    </w:p>
    <w:bookmarkEnd w:id="25"/>
    <w:bookmarkEnd w:id="26"/>
    <w:bookmarkStart w:id="27" w:name="discussion"/>
    <w:p>
      <w:pPr>
        <w:pStyle w:val="Heading2"/>
      </w:pPr>
      <w:r>
        <w:t xml:space="preserve">5. Discussion</w:t>
      </w:r>
    </w:p>
    <w:p>
      <w:pPr>
        <w:pStyle w:val="FirstParagraph"/>
      </w:pPr>
      <w:r>
        <w:t xml:space="preserve">The synthesis of these findings suggests that the profession of the journalist in Egypt is undergoing a transformation driven by digitalization and regulatory pressure. The traditional model of the "fourth estate" is being reshaped into a more hybrid role where legal compliance, technological proficiency, and community engagement are equally important.</w:t>
      </w:r>
    </w:p>
    <w:p>
      <w:pPr>
        <w:pStyle w:val="BodyText"/>
      </w:pPr>
      <w:r>
        <w:t xml:space="preserve">In Cairo specifically, the tension between state control and public demand for information creates a dynamic environment. Journalists act as navigators through this tension. They must balance the imperative to inform with the necessity of survival within the legal system of Egypt. This is not unique to Cairo, but due to Egypt’s geopolitical significance in North Africa and the Middle East, its capital city serves as a microcosm for broader regional trends.</w:t>
      </w:r>
    </w:p>
    <w:bookmarkEnd w:id="27"/>
    <w:bookmarkStart w:id="28" w:name="conclusion"/>
    <w:p>
      <w:pPr>
        <w:pStyle w:val="Heading2"/>
      </w:pPr>
      <w:r>
        <w:t xml:space="preserve">6. Conclusion</w:t>
      </w:r>
    </w:p>
    <w:p>
      <w:pPr>
        <w:pStyle w:val="FirstParagraph"/>
      </w:pPr>
      <w:r>
        <w:t xml:space="preserve">This lab report concludes that the journalist in Egypt, particularly within the bustling environment of Cairo, operates under a complex set of constraints and opportunities. The profession requires not only traditional reporting skills but also robust legal knowledge and digital adaptability. The impact of a journalist in this context is profound; they shape national discourse while navigating intricate political currents.</w:t>
      </w:r>
    </w:p>
    <w:p>
      <w:pPr>
        <w:pStyle w:val="BodyText"/>
      </w:pPr>
      <w:r>
        <w:t xml:space="preserve">For future iterations of this study, it is recommended to monitor the evolving relationship between private media conglomerates and state policies in Cairo. Understanding how economic independence influences journalistic output will provide deeper insights into the sustainability of press freedom in Egypt.</w:t>
      </w:r>
    </w:p>
    <w:bookmarkEnd w:id="28"/>
    <w:bookmarkStart w:id="29" w:name="recommendations"/>
    <w:p>
      <w:pPr>
        <w:pStyle w:val="Heading2"/>
      </w:pPr>
      <w:r>
        <w:t xml:space="preserve">7. Recommendations</w:t>
      </w:r>
    </w:p>
    <w:p>
      <w:pPr>
        <w:numPr>
          <w:ilvl w:val="0"/>
          <w:numId w:val="1002"/>
        </w:numPr>
        <w:pStyle w:val="Compact"/>
      </w:pPr>
      <w:r>
        <w:rPr>
          <w:bCs/>
          <w:b/>
        </w:rPr>
        <w:t xml:space="preserve">Educational Training:</w:t>
      </w:r>
      <w:r>
        <w:t xml:space="preserve"> </w:t>
      </w:r>
      <w:r>
        <w:t xml:space="preserve">Journalism schools in Cairo should incorporate modules on digital security and media law specific to Egyptian regulations.</w:t>
      </w:r>
    </w:p>
    <w:p>
      <w:pPr>
        <w:numPr>
          <w:ilvl w:val="0"/>
          <w:numId w:val="1002"/>
        </w:numPr>
        <w:pStyle w:val="Compact"/>
      </w:pPr>
      <w:r>
        <w:rPr>
          <w:bCs/>
          <w:b/>
        </w:rPr>
        <w:t xml:space="preserve">Support Networks:</w:t>
      </w:r>
      <w:r>
        <w:t xml:space="preserve"> </w:t>
      </w:r>
      <w:r>
        <w:t xml:space="preserve">International organizations should continue supporting legal aid and mental health resources for journalists facing pressure in Egypt.</w:t>
      </w:r>
    </w:p>
    <w:p>
      <w:pPr>
        <w:numPr>
          <w:ilvl w:val="0"/>
          <w:numId w:val="1002"/>
        </w:numPr>
        <w:pStyle w:val="Compact"/>
      </w:pPr>
      <w:r>
        <w:rPr>
          <w:bCs/>
          <w:b/>
        </w:rPr>
        <w:t xml:space="preserve">Digital Infrastructure:</w:t>
      </w:r>
      <w:r>
        <w:t xml:space="preserve"> </w:t>
      </w:r>
      <w:r>
        <w:t xml:space="preserve">Investment in secure, independent media platforms within Cairo can help preserve journalistic integrity and data sovereignty.</w:t>
      </w:r>
    </w:p>
    <w:p>
      <w:pPr>
        <w:pStyle w:val="FirstParagraph"/>
      </w:pPr>
      <w:r>
        <w:rPr>
          <w:iCs/>
          <w:i/>
        </w:rPr>
        <w:t xml:space="preserve">Note: This document is formatted for academic review. All references to "Egypt Cairo" highlight the specific geographic and political context essential to understanding the modern journalist’s role in this region.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Journalist Analysis in Egypt Cairo</dc:title>
  <dc:creator/>
  <dc:language>en</dc:language>
  <cp:keywords/>
  <dcterms:created xsi:type="dcterms:W3CDTF">2026-07-29T02:47:10Z</dcterms:created>
  <dcterms:modified xsi:type="dcterms:W3CDTF">2026-07-29T02:47:10Z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