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Journalistic</w:t>
      </w:r>
      <w:r>
        <w:t xml:space="preserve"> </w:t>
      </w:r>
      <w:r>
        <w:t xml:space="preserve">Practices</w:t>
      </w:r>
      <w:r>
        <w:t xml:space="preserve"> </w:t>
      </w:r>
      <w:r>
        <w:t xml:space="preserve">in</w:t>
      </w:r>
      <w:r>
        <w:t xml:space="preserve"> </w:t>
      </w:r>
      <w:r>
        <w:t xml:space="preserve">Iraq,</w:t>
      </w:r>
      <w:r>
        <w:t xml:space="preserve"> </w:t>
      </w:r>
      <w:r>
        <w:t xml:space="preserve">Baghdad</w:t>
      </w:r>
    </w:p>
    <w:bookmarkStart w:id="30" w:name="lab-report"/>
    <w:p>
      <w:pPr>
        <w:pStyle w:val="Heading1"/>
      </w:pPr>
      <w:r>
        <w:t xml:space="preserve">LAB REPORT</w:t>
      </w:r>
    </w:p>
    <w:bookmarkStart w:id="20" w:name="title"/>
    <w:p>
      <w:pPr>
        <w:pStyle w:val="Heading3"/>
      </w:pPr>
      <w:r>
        <w:rPr>
          <w:bCs/>
          <w:b/>
        </w:rPr>
        <w:t xml:space="preserve">Title:</w:t>
      </w:r>
    </w:p>
    <w:p>
      <w:pPr>
        <w:pStyle w:val="FirstParagraph"/>
      </w:pPr>
      <w:r>
        <w:t xml:space="preserve">Analytical Assessment of the Journalist Role, Ethical Frameworks, and Operational Safety Protocols within the Media Landscape of Iraq, Baghdad.</w:t>
      </w:r>
    </w:p>
    <w:p>
      <w:pPr>
        <w:pStyle w:val="BodyText"/>
      </w:pPr>
      <w:r>
        <w:rPr>
          <w:bCs/>
          <w:b/>
        </w:rPr>
        <w:t xml:space="preserve">Date:</w:t>
      </w:r>
    </w:p>
    <w:p>
      <w:pPr>
        <w:pStyle w:val="BodyText"/>
      </w:pPr>
      <w:r>
        <w:t xml:space="preserve">October 26, 2023</w:t>
      </w:r>
    </w:p>
    <w:p>
      <w:pPr>
        <w:pStyle w:val="BodyText"/>
      </w:pPr>
      <w:r>
        <w:rPr>
          <w:bCs/>
          <w:b/>
        </w:rPr>
        <w:t xml:space="preserve">Status:</w:t>
      </w:r>
    </w:p>
    <w:p>
      <w:pPr>
        <w:pStyle w:val="BodyText"/>
      </w:pPr>
      <w:r>
        <w:t xml:space="preserve">Draft / Final Review</w:t>
      </w:r>
    </w:p>
    <w:bookmarkEnd w:id="20"/>
    <w:bookmarkStart w:id="21" w:name="section-a-objectives-of-the-lab-report"/>
    <w:p>
      <w:pPr>
        <w:pStyle w:val="Heading3"/>
      </w:pPr>
      <w:r>
        <w:rPr>
          <w:bCs/>
          <w:b/>
        </w:rPr>
        <w:t xml:space="preserve">&gt;&gt; SECTION A: OBJECTIVES OF THE LAB REPORT</w:t>
      </w:r>
    </w:p>
    <w:p>
      <w:pPr>
        <w:pStyle w:val="FirstParagraph"/>
      </w:pPr>
      <w:r>
        <w:t xml:space="preserve">The primary objective of this comprehensive Lab Report is to dissect the multifaceted role of the modern journalist operating within the complex socio-political environment of Iraq, specifically focusing on its capital city, Baghdad. As a critical laboratory for media freedom in post-conflict zones, Baghdad presents unique challenges that require rigorous analysis.</w:t>
      </w:r>
    </w:p>
    <w:p>
      <w:pPr>
        <w:pStyle w:val="BodyText"/>
      </w:pPr>
      <w:r>
        <w:t xml:space="preserve">This document aims to:</w:t>
      </w:r>
    </w:p>
    <w:p>
      <w:pPr>
        <w:numPr>
          <w:ilvl w:val="0"/>
          <w:numId w:val="1001"/>
        </w:numPr>
        <w:pStyle w:val="Compact"/>
      </w:pPr>
      <w:r>
        <w:t xml:space="preserve">Evaluate the current state of press freedom and journalistic integrity in Iraq.</w:t>
      </w:r>
    </w:p>
    <w:p>
      <w:pPr>
        <w:numPr>
          <w:ilvl w:val="0"/>
          <w:numId w:val="1001"/>
        </w:numPr>
        <w:pStyle w:val="Compact"/>
      </w:pPr>
      <w:r>
        <w:t xml:space="preserve">Analyze the specific threats faced by a journalist working in Baghdad, ranging from physical security risks to digital surveillance.</w:t>
      </w:r>
    </w:p>
    <w:p>
      <w:pPr>
        <w:numPr>
          <w:ilvl w:val="0"/>
          <w:numId w:val="1001"/>
        </w:numPr>
        <w:pStyle w:val="Compact"/>
      </w:pPr>
      <w:r>
        <w:t xml:space="preserve">Determine best practices for ethical reporting amidst political polarization.</w:t>
      </w:r>
    </w:p>
    <w:p>
      <w:pPr>
        <w:numPr>
          <w:ilvl w:val="0"/>
          <w:numId w:val="1001"/>
        </w:numPr>
        <w:pStyle w:val="Compact"/>
      </w:pPr>
      <w:r>
        <w:t xml:space="preserve">Propose safety protocols essential for the survival and effectiveness of any journalist stationed in this volatile region.</w:t>
      </w:r>
    </w:p>
    <w:bookmarkEnd w:id="21"/>
    <w:bookmarkStart w:id="22" w:name="section-b-introduction-and-context"/>
    <w:p>
      <w:pPr>
        <w:pStyle w:val="Heading3"/>
      </w:pPr>
      <w:r>
        <w:rPr>
          <w:bCs/>
          <w:b/>
        </w:rPr>
        <w:t xml:space="preserve">&gt;&gt; SECTION B: INTRODUCTION AND CONTEXT</w:t>
      </w:r>
    </w:p>
    <w:p>
      <w:pPr>
        <w:pStyle w:val="FirstParagraph"/>
      </w:pPr>
      <w:r>
        <w:rPr>
          <w:bCs/>
          <w:b/>
        </w:rPr>
        <w:t xml:space="preserve">The Environment of Iraq, Baghdad:</w:t>
      </w:r>
    </w:p>
    <w:p>
      <w:pPr>
        <w:pStyle w:val="BodyText"/>
      </w:pPr>
      <w:r>
        <w:t xml:space="preserve">Iraq, and particularly its capital city Baghdad, serves as a microcosm of the broader Middle Eastern media landscape. While the large-scale kinetic conflict has diminished compared to previous decades, the city remains a hub for political tension, sectarian discourse, and foreign influence. For any journalist covering this region today is not merely an exercise in reporting news; it is an engagement with history that is still being written. The infrastructure of Baghdad supports a vibrant but fragile media ecosystem. From the bustling streets of Karrada to the fortified Green Zone where many diplomatic missions reside, the geography of Baghdad dictates the flow of information and, consequently, the movement and safety standards required by a journalist.</w:t>
      </w:r>
    </w:p>
    <w:p>
      <w:pPr>
        <w:pStyle w:val="BodyText"/>
      </w:pPr>
      <w:r>
        <w:t xml:space="preserve">The role of journalism in Iraq is historically significant. The press has often acted as a barometer for public sentiment and a watchdog against corruption. However, this role comes with heavy burdens. Local journalists face pressure from various armed groups, political parties, and external state actors who may seek to manipulate narratives for geopolitical advantage.</w:t>
      </w:r>
    </w:p>
    <w:bookmarkEnd w:id="22"/>
    <w:bookmarkStart w:id="23" w:name="section-c-methodology-of-analysis"/>
    <w:p>
      <w:pPr>
        <w:pStyle w:val="Heading3"/>
      </w:pPr>
      <w:r>
        <w:rPr>
          <w:bCs/>
          <w:b/>
        </w:rPr>
        <w:t xml:space="preserve">&gt;&gt; SECTION C: METHODOLOGY OF ANALYSIS</w:t>
      </w:r>
    </w:p>
    <w:p>
      <w:pPr>
        <w:pStyle w:val="FirstParagraph"/>
      </w:pPr>
      <w:r>
        <w:t xml:space="preserve">To construct this Lab Report on the conditions of a journalist in Iraq, Baghdad, several analytical methods were employed:</w:t>
      </w:r>
    </w:p>
    <w:p>
      <w:pPr>
        <w:numPr>
          <w:ilvl w:val="0"/>
          <w:numId w:val="1002"/>
        </w:numPr>
        <w:pStyle w:val="Compact"/>
      </w:pPr>
      <w:r>
        <w:rPr>
          <w:bCs/>
          <w:b/>
        </w:rPr>
        <w:t xml:space="preserve">Literature Review:</w:t>
      </w:r>
      <w:r>
        <w:t xml:space="preserve"> </w:t>
      </w:r>
      <w:r>
        <w:t xml:space="preserve">An examination of reports from global press freedom organizations (such as Reporters Without Borders and CPJ) regarding Iraq.</w:t>
      </w:r>
    </w:p>
    <w:p>
      <w:pPr>
        <w:numPr>
          <w:ilvl w:val="0"/>
          <w:numId w:val="1002"/>
        </w:numPr>
        <w:pStyle w:val="Compact"/>
      </w:pPr>
      <w:r>
        <w:rPr>
          <w:bCs/>
          <w:b/>
        </w:rPr>
        <w:t xml:space="preserve">Situational Analysis:</w:t>
      </w:r>
      <w:r>
        <w:t xml:space="preserve"> </w:t>
      </w:r>
      <w:r>
        <w:t xml:space="preserve">A review of current security advisories and travel warnings specific to Baghdad.</w:t>
      </w:r>
    </w:p>
    <w:p>
      <w:pPr>
        <w:numPr>
          <w:ilvl w:val="0"/>
          <w:numId w:val="1002"/>
        </w:numPr>
        <w:pStyle w:val="Compact"/>
      </w:pPr>
      <w:r>
        <w:rPr>
          <w:bCs/>
          <w:b/>
        </w:rPr>
        <w:t xml:space="preserve">Case Studies:</w:t>
      </w:r>
      <w:r>
        <w:t xml:space="preserve"> </w:t>
      </w:r>
      <w:r>
        <w:t xml:space="preserve">Analysis of recent incidents involving journalists in the region to identify patterns of harassment, arrest, or physical harm.</w:t>
      </w:r>
    </w:p>
    <w:p>
      <w:pPr>
        <w:pStyle w:val="FirstParagraph"/>
      </w:pPr>
      <w:r>
        <w:t xml:space="preserve">This methodology ensures that the findings are grounded in real-world data rather than theoretical speculation. The focus remains strictly on the practical application of journalistic standards and safety measures within the defined geographic boundary of Iraq, Baghdad.</w:t>
      </w:r>
    </w:p>
    <w:bookmarkEnd w:id="23"/>
    <w:bookmarkStart w:id="25" w:name="section-d-findings-and-observations"/>
    <w:p>
      <w:pPr>
        <w:pStyle w:val="Heading3"/>
      </w:pPr>
      <w:r>
        <w:rPr>
          <w:bCs/>
          <w:b/>
        </w:rPr>
        <w:t xml:space="preserve">&gt;&gt; SECTION D: FINDINGS AND OBSERVATIONS</w:t>
      </w:r>
    </w:p>
    <w:bookmarkStart w:id="24" w:name="X78b97608f7e7947b583d03cc7c8bbc57fe4c39f"/>
    <w:p>
      <w:pPr>
        <w:pStyle w:val="Heading4"/>
      </w:pPr>
      <w:r>
        <w:t xml:space="preserve">D1. Security Threats to the Journalist in Baghdad</w:t>
      </w:r>
    </w:p>
    <w:p>
      <w:pPr>
        <w:pStyle w:val="FirstParagraph"/>
      </w:pPr>
      <w:r>
        <w:t xml:space="preserve">The most immediate concern for any journalist operating in Iraq, Baghdad is physical safety. While major combat operations have ceased, asymmetric threats persist. Kidnapping for ransom or political leverage remains a credible threat. Additionally, indiscriminate rocket fire targeting diplomatic and military compounds often endangers journalists embedded in the Green Zone or traveling through central districts.</w:t>
      </w:r>
    </w:p>
    <w:p>
      <w:pPr>
        <w:pStyle w:val="BodyText"/>
      </w:pPr>
      <w:r>
        <w:rPr>
          <w:bCs/>
          <w:b/>
        </w:rPr>
        <w:t xml:space="preserve">Risk Category</w:t>
      </w:r>
    </w:p>
    <w:bookmarkEnd w:id="24"/>
    <w:bookmarkEnd w:id="25"/>
    <w:p>
      <w:pPr>
        <w:pStyle w:val="BodyText"/>
      </w:pPr>
      <w:r>
        <w:rPr>
          <w:bCs/>
          <w:b/>
        </w:rPr>
        <w:t xml:space="preserve">Description</w:t>
      </w:r>
    </w:p>
    <w:p>
      <w:pPr>
        <w:pStyle w:val="BodyText"/>
      </w:pPr>
      <w:r>
        <w:rPr>
          <w:bCs/>
          <w:b/>
        </w:rPr>
        <w:t xml:space="preserve">Mitigation Strategy</w:t>
      </w:r>
    </w:p>
    <w:p>
      <w:pPr>
        <w:pStyle w:val="BodyText"/>
      </w:pPr>
      <w:r>
        <w:t xml:space="preserve">Criminal Violence</w:t>
      </w:r>
    </w:p>
    <w:p>
      <w:pPr>
        <w:pStyle w:val="BodyText"/>
      </w:pPr>
      <w:r>
        <w:t xml:space="preserve">Hijackings and armed robbery in unsecured areas of Baghdad.</w:t>
      </w:r>
    </w:p>
    <w:p>
      <w:pPr>
        <w:pStyle w:val="BodyText"/>
      </w:pPr>
      <w:r>
        <w:t xml:space="preserve">Avoidance of night travel; use of armored transport with vetted drivers.</w:t>
      </w:r>
    </w:p>
    <w:p>
      <w:pPr>
        <w:pStyle w:val="BodyText"/>
      </w:pPr>
      <w:r>
        <w:t xml:space="preserve">Sectarian Conflict</w:t>
      </w:r>
    </w:p>
    <w:p>
      <w:pPr>
        <w:pStyle w:val="BodyText"/>
      </w:pPr>
      <w:r>
        <w:t xml:space="preserve">Risks associated with covering protests or sectarian gatherings.</w:t>
      </w:r>
    </w:p>
    <w:p>
      <w:pPr>
        <w:pStyle w:val="BodyText"/>
      </w:pPr>
      <w:r>
        <w:t xml:space="preserve">Distant observation protocols; no uniformed presence.</w:t>
      </w:r>
    </w:p>
    <w:p>
      <w:pPr>
        <w:pStyle w:val="FirstParagraph"/>
      </w:pPr>
      <w:r>
        <w:t xml:space="preserve">Digital Surveillance</w:t>
      </w:r>
    </w:p>
    <w:p>
      <w:pPr>
        <w:pStyle w:val="BodyText"/>
      </w:pPr>
      <w:r>
        <w:t xml:space="preserve">Hacking of communication devices by state or non-state actors.</w:t>
      </w:r>
    </w:p>
    <w:p>
      <w:pPr>
        <w:pStyle w:val="BodyText"/>
      </w:pPr>
      <w:r>
        <w:t xml:space="preserve">Encryption software usage; burner phones for sensitive sources.</w:t>
      </w:r>
    </w:p>
    <w:p>
      <w:pPr>
        <w:pStyle w:val="FirstParagraph"/>
      </w:pPr>
      <w:r>
        <w:t xml:space="preserve">""&gt;""&gt;""&gt;""&gt;</w:t>
      </w:r>
    </w:p>
    <w:p>
      <w:pPr>
        <w:pStyle w:val="BodyText"/>
      </w:pPr>
      <w:r>
        <w:t xml:space="preserve">""&gt;</w:t>
      </w:r>
    </w:p>
    <w:p>
      <w:pPr>
        <w:pStyle w:val="BodyText"/>
      </w:pPr>
      <w:r>
        <w:t xml:space="preserve">""&gt;""&gt;</w:t>
      </w:r>
    </w:p>
    <w:p>
      <w:pPr>
        <w:pStyle w:val="BodyText"/>
      </w:pPr>
      <w:r>
        <w:t xml:space="preserve">&gt;</w:t>
      </w:r>
    </w:p>
    <w:bookmarkStart w:id="26" w:name="Xf72085fdd3a9402641d0dcaad139afa2e147f21"/>
    <w:p>
      <w:pPr>
        <w:pStyle w:val="Heading4"/>
      </w:pPr>
      <w:r>
        <w:t xml:space="preserve">D2. Ethical Challenges and Source Protection</w:t>
      </w:r>
    </w:p>
    <w:p>
      <w:pPr>
        <w:pStyle w:val="FirstParagraph"/>
      </w:pPr>
      <w:r>
        <w:t xml:space="preserve">In the complex web of Baghdad’s politics, maintaining neutrality is extremely difficult. A journalist may inadvertently offend powerful factions by selecting certain sources over others. The concept of "objective journalism" must be adapted to include a heightened awareness of bias and context. Furthermore, protecting sources is paramount. Informants in Iraq often face severe repercussions if their identities are revealed. Therefore, the Lab Report emphasizes strict data hygiene: journalists must use secure communication channels and avoid storing sensitive information on cloud servers accessible from outside the immediate vicinity.</w:t>
      </w:r>
    </w:p>
    <w:bookmarkEnd w:id="26"/>
    <w:bookmarkStart w:id="27" w:name="d3.-psychological-impact"/>
    <w:p>
      <w:pPr>
        <w:pStyle w:val="Heading4"/>
      </w:pPr>
      <w:r>
        <w:t xml:space="preserve">D3. Psychological Impact</w:t>
      </w:r>
    </w:p>
    <w:p>
      <w:pPr>
        <w:pStyle w:val="FirstParagraph"/>
      </w:pPr>
      <w:r>
        <w:t xml:space="preserve">The cumulative stress of operating in a high-risk zone like Baghdad takes a toll on mental health. Constant vigilance, known as hyper-vigilance, can lead to burnout and PTSD. This Lab Report identifies the need for regular psychological check-ins and debriefing sessions for any journalist assigned to this region.</w:t>
      </w:r>
    </w:p>
    <w:bookmarkEnd w:id="27"/>
    <w:bookmarkStart w:id="28" w:name="X18fb24d63b7c69016aa7e192b285a2839019127"/>
    <w:p>
      <w:pPr>
        <w:pStyle w:val="Heading3"/>
      </w:pPr>
      <w:r>
        <w:rPr>
          <w:bCs/>
          <w:b/>
        </w:rPr>
        <w:t xml:space="preserve">&gt;&gt; SECTION E: DISCUSSION AND PROTOCOLS FOR ACTION</w:t>
      </w:r>
    </w:p>
    <w:p>
      <w:pPr>
        <w:pStyle w:val="FirstParagraph"/>
      </w:pPr>
      <w:r>
        <w:rPr>
          <w:bCs/>
          <w:b/>
        </w:rPr>
        <w:t xml:space="preserve">The Definition of a Safe Journalist:</w:t>
      </w:r>
    </w:p>
    <w:p>
      <w:pPr>
        <w:pStyle w:val="BodyText"/>
      </w:pPr>
      <w:r>
        <w:t xml:space="preserve">In this Lab Report, a "safe journalist" is defined not only by their physical survival but also by the integrity of their work. In Iraq, Baghdad is not just a location; it is a condition. The journalist must be culturally competent, understanding the nuances of tribal affiliations and political loyalties that define daily life in the city.</w:t>
      </w:r>
    </w:p>
    <w:p>
      <w:pPr>
        <w:pStyle w:val="BodyText"/>
      </w:pPr>
      <w:r>
        <w:rPr>
          <w:bCs/>
          <w:b/>
        </w:rPr>
        <w:t xml:space="preserve">Operational Protocols:</w:t>
      </w:r>
    </w:p>
    <w:p>
      <w:pPr>
        <w:numPr>
          <w:ilvl w:val="0"/>
          <w:numId w:val="1005"/>
        </w:numPr>
        <w:pStyle w:val="Compact"/>
      </w:pPr>
      <w:r>
        <w:rPr>
          <w:bCs/>
          <w:b/>
        </w:rPr>
        <w:t xml:space="preserve">The Buddy System:</w:t>
      </w:r>
      <w:r>
        <w:t xml:space="preserve"> </w:t>
      </w:r>
      <w:r>
        <w:t xml:space="preserve">No journalist should travel alone in Baghdad. Operating in pairs or small teams provides security redundancy and ensures that if one is detained, the other can raise the alarm.</w:t>
      </w:r>
    </w:p>
    <w:p>
      <w:pPr>
        <w:numPr>
          <w:ilvl w:val="0"/>
          <w:numId w:val="1005"/>
        </w:numPr>
        <w:pStyle w:val="Compact"/>
      </w:pPr>
      <w:r>
        <w:rPr>
          <w:bCs/>
          <w:b/>
        </w:rPr>
        <w:t xml:space="preserve">Digital Air-Gapping:</w:t>
      </w:r>
      <w:r>
        <w:t xml:space="preserve"> </w:t>
      </w:r>
      <w:r>
        <w:t xml:space="preserve">Devices used for sensitive investigations should be physically separated from networks used for general communication.</w:t>
      </w:r>
    </w:p>
    <w:p>
      <w:pPr>
        <w:numPr>
          <w:ilvl w:val="0"/>
          <w:numId w:val="1005"/>
        </w:numPr>
        <w:pStyle w:val="Compact"/>
      </w:pPr>
      <w:r>
        <w:rPr>
          <w:bCs/>
          <w:b/>
        </w:rPr>
        <w:t xml:space="preserve">Cultural Immersion:</w:t>
      </w:r>
      <w:r>
        <w:t xml:space="preserve"> </w:t>
      </w:r>
      <w:r>
        <w:t xml:space="preserve">Hiring local fixers and stringers is not just a logistical necessity but an ethical one. It empowers the local community and provides deeper access to stories that foreign journalists might miss.</w:t>
      </w:r>
    </w:p>
    <w:p>
      <w:pPr>
        <w:pStyle w:val="FirstParagraph"/>
      </w:pPr>
      <w:r>
        <w:t xml:space="preserve">The Lab Report suggests that media organizations must invest in specialized training for their staff before deployment to Iraq, Baghdad. This training should include defensive driving, first aid (specifically trauma care), and negotiation tactics for hostage scenarios.</w:t>
      </w:r>
    </w:p>
    <w:bookmarkEnd w:id="28"/>
    <w:bookmarkStart w:id="29" w:name="section-f-conclusion"/>
    <w:p>
      <w:pPr>
        <w:pStyle w:val="Heading3"/>
      </w:pPr>
      <w:r>
        <w:rPr>
          <w:bCs/>
          <w:b/>
        </w:rPr>
        <w:t xml:space="preserve">&gt;&gt; SECTION F: CONCLUSION</w:t>
      </w:r>
    </w:p>
    <w:p>
      <w:pPr>
        <w:pStyle w:val="FirstParagraph"/>
      </w:pPr>
      <w:r>
        <w:t xml:space="preserve">This Lab Report concludes that the role of the journalist in Iraq, Baghdad is both heroic and perilous. The environment demands a level of professionalism, resilience, and ethical rigor that exceeds standard journalistic norms found in stable democracies. While the physical dangers are quantifiable through security protocols, the intellectual challenges—navigating misinformation and political pressure—require constant vigilance.</w:t>
      </w:r>
    </w:p>
    <w:p>
      <w:pPr>
        <w:pStyle w:val="BodyText"/>
      </w:pPr>
      <w:r>
        <w:t xml:space="preserve">It is imperative that any organization deploying a journalist to Iraq recognizes Baghdad as a high-risk environment. The safety of the journalist is paramount, but so too is the truth they seek to uncover. By adhering to the strict protocols outlined in this report, we can ensure that journalists are prepared not just to survive their assignment in Iraq, Baghdad, but to thrive and deliver vital information to the world with integrity.</w:t>
      </w:r>
    </w:p>
    <w:p>
      <w:pPr>
        <w:pStyle w:val="BodyText"/>
      </w:pPr>
      <w:r>
        <w:rPr>
          <w:bCs/>
          <w:b/>
        </w:rPr>
        <w:t xml:space="preserve">Final Recommendation:</w:t>
      </w:r>
    </w:p>
    <w:p>
      <w:pPr>
        <w:pStyle w:val="BodyText"/>
      </w:pPr>
      <w:r>
        <w:t xml:space="preserve">All prospective journalists must undergo a mandatory pre-deployment security assessment tailored specifically for the urban warfare dynamics of Baghdad. Only those who pass this rigorous laboratory-style evaluation should be granted access to field assignments in Iraq.</w:t>
      </w:r>
    </w:p>
    <w:bookmarkEnd w:id="29"/>
    <w:p>
      <w:r>
        <w:pict>
          <v:rect style="width:0;height:1.5pt" o:hralign="center" o:hrstd="t" o:hr="t"/>
        </w:pict>
      </w:r>
    </w:p>
    <w:p>
      <w:pPr>
        <w:pStyle w:val="FirstParagraph"/>
      </w:pPr>
      <w:r>
        <w:rPr>
          <w:iCs/>
          <w:i/>
        </w:rPr>
        <w:t xml:space="preserve">End of Lab Report Document on Journalist activities in Iraq, Baghdad.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Journalistic Practices in Iraq, Baghdad</dc:title>
  <dc:creator/>
  <cp:keywords/>
  <dcterms:created xsi:type="dcterms:W3CDTF">2026-07-30T06:40:34Z</dcterms:created>
  <dcterms:modified xsi:type="dcterms:W3CDTF">2026-07-30T06:40:34Z</dcterms:modified>
</cp:coreProperties>
</file>

<file path=docProps/custom.xml><?xml version="1.0" encoding="utf-8"?>
<Properties xmlns="http://schemas.openxmlformats.org/officeDocument/2006/custom-properties" xmlns:vt="http://schemas.openxmlformats.org/officeDocument/2006/docPropsVTypes"/>
</file>