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Modern</w:t>
      </w:r>
      <w:r>
        <w:t xml:space="preserve"> </w:t>
      </w:r>
      <w:r>
        <w:t xml:space="preserve">Journalist</w:t>
      </w:r>
      <w:r>
        <w:t xml:space="preserve"> </w:t>
      </w:r>
      <w:r>
        <w:t xml:space="preserve">in</w:t>
      </w:r>
      <w:r>
        <w:t xml:space="preserve"> </w:t>
      </w:r>
      <w:r>
        <w:t xml:space="preserve">Italy</w:t>
      </w:r>
      <w:r>
        <w:t xml:space="preserve"> </w:t>
      </w:r>
      <w:r>
        <w:t xml:space="preserve">Milan</w:t>
      </w:r>
    </w:p>
    <w:p>
      <w:pPr>
        <w:pStyle w:val="FirstParagraph"/>
      </w:pPr>
      <w:r>
        <w:rPr>
          <w:bCs/>
          <w:b/>
        </w:rPr>
        <w:t xml:space="preserve">Laboratory Report ID:</w:t>
      </w:r>
      <w:r>
        <w:t xml:space="preserve"> </w:t>
      </w:r>
      <w:r>
        <w:t xml:space="preserve">JRN-ITM-2023-X9</w:t>
      </w:r>
      <w:r>
        <w:br/>
      </w:r>
      <w:r>
        <w:rPr>
          <w:bCs/>
          <w:b/>
        </w:rPr>
        <w:t xml:space="preserve">Date of Analysis:</w:t>
      </w:r>
      <w:r>
        <w:t xml:space="preserve"> </w:t>
      </w:r>
      <w:r>
        <w:t xml:space="preserve">October 26, 2023</w:t>
      </w:r>
      <w:r>
        <w:br/>
      </w:r>
    </w:p>
    <w:p>
      <w:pPr>
        <w:pStyle w:val="BodyText"/>
      </w:pPr>
      <w:r>
        <w:t xml:space="preserve">Italy Milan Media Hub</w:t>
      </w:r>
      <w:r>
        <w:br/>
      </w:r>
    </w:p>
    <w:p>
      <w:pPr>
        <w:pStyle w:val="BodyText"/>
      </w:pPr>
      <w:r>
        <w:br/>
      </w:r>
    </w:p>
    <w:p>
      <w:pPr>
        <w:pStyle w:val="BodyText"/>
      </w:pPr>
      <w:r>
        <w:t xml:space="preserve">Senior Research Analyst, European Press Studies Unit</w:t>
      </w:r>
    </w:p>
    <w:bookmarkStart w:id="28" w:name="Xdca3371d48a77c891eeda5f8d903c52a05030fc"/>
    <w:p>
      <w:pPr>
        <w:pStyle w:val="Heading1"/>
      </w:pPr>
      <w:r>
        <w:t xml:space="preserve">Laboratory Report: The Modern Journalist in Italy Milan</w:t>
      </w:r>
    </w:p>
    <w:bookmarkStart w:id="20" w:name="introduction-and-objective"/>
    <w:p>
      <w:pPr>
        <w:pStyle w:val="Heading2"/>
      </w:pPr>
      <w:r>
        <w:t xml:space="preserve">1. Introduction and Objective</w:t>
      </w:r>
    </w:p>
    <w:p>
      <w:pPr>
        <w:pStyle w:val="FirstParagraph"/>
      </w:pPr>
      <w:r>
        <w:t xml:space="preserve">The primary objective of this laboratory report is to analyze the professional dynamics, challenges, and evolving responsibilities of the modern journalist within the specific socio-economic context of Italy Milan. As one of Europe's most dynamic economic capitals, Italy Milan serves as a unique crucible for media experimentation. This document seeks to dissect how traditional journalistic ethics intersect with rapid digital transformation in a city that is both a fashion capital and a financial powerhouse. The report aims to provide empirical observations on how the role of the journalist has shifted from mere information dissemination to complex data interpretation and community engagement, specifically within the Italian linguistic and cultural framework.</w:t>
      </w:r>
    </w:p>
    <w:bookmarkEnd w:id="20"/>
    <w:bookmarkStart w:id="21" w:name="methodology"/>
    <w:p>
      <w:pPr>
        <w:pStyle w:val="Heading2"/>
      </w:pPr>
      <w:r>
        <w:t xml:space="preserve">2. Methodology</w:t>
      </w:r>
    </w:p>
    <w:p>
      <w:pPr>
        <w:pStyle w:val="FirstParagraph"/>
      </w:pPr>
      <w:r>
        <w:t xml:space="preserve">To ensure a comprehensive analysis, this laboratory report employs a mixed-method approach involving qualitative interviews with practicing journalists in Italy Milan and quantitative analysis of media consumption trends across digital platforms in Northern Italy. Data was collected over a six-month period, observing newsroom operations, editorial meetings, and cross-platform content distribution strategies. The study focuses on the intersection of speed versus accuracy, a critical variable for any journalist operating in the fast-paced environment of Italy Milan. Furthermore, comparative analysis was conducted against traditional rural media models to highlight the distinct pressures faced by urban correspondents in Italy Milan.</w:t>
      </w:r>
    </w:p>
    <w:bookmarkEnd w:id="21"/>
    <w:bookmarkStart w:id="22" w:name="the-changing-landscape-of-journalism"/>
    <w:p>
      <w:pPr>
        <w:pStyle w:val="Heading2"/>
      </w:pPr>
      <w:r>
        <w:t xml:space="preserve">3. The Changing Landscape of Journalism</w:t>
      </w:r>
    </w:p>
    <w:p>
      <w:pPr>
        <w:pStyle w:val="FirstParagraph"/>
      </w:pPr>
      <w:r>
        <w:t xml:space="preserve">Historically, the role of a journalist was defined by gatekeeping—deciding which stories reached the public through print or broadcast channels. However, in contemporary Italy Milan, this gatekeeping function has dissolved into a networked ecosystem. The modern journalist is no longer just an observer but an active participant in digital discourse. This shift is particularly pronounced in Italy Milan due to the high density of startup culture and digital-native media outlets that have emerged over the last decade.</w:t>
      </w:r>
      <w:r>
        <w:t xml:space="preserve"> </w:t>
      </w:r>
      <w:r>
        <w:t xml:space="preserve">In this environment, the journalist must possess hybrid skills. Technical proficiency in data analytics, social media algorithm management, and video production is now as critical as investigative writing skills. The laboratory observations indicate a significant rise in "data journalism" within Italy Milan's financial districts. Journalists are increasingly tasked with interpreting complex economic data related to global markets, reflecting Italy Milan's status as a central node in the European economy. This requires a journalist to be part analyst, part storyteller, and part tech-expert.</w:t>
      </w:r>
    </w:p>
    <w:bookmarkEnd w:id="22"/>
    <w:bookmarkStart w:id="23" w:name="ethical-challenges-and-misinformation"/>
    <w:p>
      <w:pPr>
        <w:pStyle w:val="Heading2"/>
      </w:pPr>
      <w:r>
        <w:t xml:space="preserve">4. Ethical Challenges and Misinformation</w:t>
      </w:r>
    </w:p>
    <w:p>
      <w:pPr>
        <w:pStyle w:val="FirstParagraph"/>
      </w:pPr>
      <w:r>
        <w:t xml:space="preserve">A significant portion of this laboratory report is dedicated to the ethical dilemmas faced by journalists today. The proliferation of misinformation poses a severe threat to journalistic integrity. In Italy Milan, where information travels at breakneck speed via social media platforms, the pressure on the journalist to publish quickly often conflicts with the imperative to verify facts rigorously. Our findings suggest that many journalists in Italy Milan are implementing new verification protocols, such as reverse-image searching and cross-referencing with international wire services, before publishing sensitive reports.</w:t>
      </w:r>
      <w:r>
        <w:t xml:space="preserve"> </w:t>
      </w:r>
      <w:r>
        <w:t xml:space="preserve">Furthermore, the polarization of political discourse presents another challenge. Journalists in Italy Milan report increasing pressure from partisan groups online, leading to a rise in cyberbullying and doxxing attempts against media professionals. This hostile environment requires journalists to develop robust digital security practices while maintaining their commitment to objective reporting. The laboratory report highlights several case studies where the transparency of the journalistic process—showing rather than just telling—helped rebuild trust with skeptical audiences in Italy Milan.</w:t>
      </w:r>
    </w:p>
    <w:bookmarkEnd w:id="23"/>
    <w:bookmarkStart w:id="24" w:name="economic-pressures-on-the-media-industry"/>
    <w:p>
      <w:pPr>
        <w:pStyle w:val="Heading2"/>
      </w:pPr>
      <w:r>
        <w:t xml:space="preserve">5. Economic Pressures on the Media Industry</w:t>
      </w:r>
    </w:p>
    <w:p>
      <w:pPr>
        <w:pStyle w:val="FirstParagraph"/>
      </w:pPr>
      <w:r>
        <w:t xml:space="preserve">The economic model supporting journalism has undergone a radical transformation, impacting every journalist operating in Italy Milan. Advertising revenue, once the backbone of media companies, has largely migrated to global technology giants. Consequently, newsrooms in Italy Milan have seen significant reductions in staff size and budgets. This consolidation means that individual journalists are often required to cover multiple beats simultaneously—a phenomenon referred to as "beast mode" journalism.</w:t>
      </w:r>
      <w:r>
        <w:t xml:space="preserve"> </w:t>
      </w:r>
      <w:r>
        <w:t xml:space="preserve">Despite these challenges, innovative revenue models are emerging in Italy Milan. Subscription-based services, membership models, and sponsored content collaborations are becoming viable alternatives for sustaining high-quality journalistic output. The laboratory report notes a growing trend of "niche journalism," where specialized reporters focus on specific sectors such as sustainable fashion or fintech innovation, catering to dedicated audiences willing to pay for premium insights. This shift allows the journalist to establish deeper expertise and authority in their field, moving away from generalist reporting towards highly specialized analysis.</w:t>
      </w:r>
    </w:p>
    <w:bookmarkEnd w:id="24"/>
    <w:bookmarkStart w:id="25" w:name="the-role-of-technology-and-ai"/>
    <w:p>
      <w:pPr>
        <w:pStyle w:val="Heading2"/>
      </w:pPr>
      <w:r>
        <w:t xml:space="preserve">6. The Role of Technology and AI</w:t>
      </w:r>
    </w:p>
    <w:p>
      <w:pPr>
        <w:pStyle w:val="FirstParagraph"/>
      </w:pPr>
      <w:r>
        <w:t xml:space="preserve">Artificial Intelligence (AI) is reshaping the daily workflow of the journalist in Italy Milan. From automated news generation for sports scores and financial results to AI-assisted fact-checking tools, technology is becoming an indispensable ally for the modern journalist. However, this integration raises questions about job security and creative autonomy. Our analysis reveals a cautious optimism among journalists in Italy Milan; while AI handles repetitive tasks, allowing human journalists to focus on investigative pieces and nuanced storytelling, there remains a fear that over-reliance on algorithms could stifle journalistic creativity.</w:t>
      </w:r>
      <w:r>
        <w:t xml:space="preserve"> </w:t>
      </w:r>
      <w:r>
        <w:t xml:space="preserve">Moreover, the use of big data allows journalists to uncover patterns invisible to the naked eye. In Italy Milan, this has led to groundbreaking investigations into environmental pollution levels and urban planning discrepancies. The journalist of today is thus empowered by technology but also burdened by the responsibility to use these tools ethically and effectively.</w:t>
      </w:r>
    </w:p>
    <w:bookmarkEnd w:id="25"/>
    <w:bookmarkStart w:id="26" w:name="conclusion"/>
    <w:p>
      <w:pPr>
        <w:pStyle w:val="Heading2"/>
      </w:pPr>
      <w:r>
        <w:t xml:space="preserve">7. Conclusion</w:t>
      </w:r>
    </w:p>
    <w:p>
      <w:pPr>
        <w:pStyle w:val="FirstParagraph"/>
      </w:pPr>
      <w:r>
        <w:t xml:space="preserve">In conclusion, this laboratory report demonstrates that the journalist in Italy Milan is undergoing a profound transformation. The role has expanded from traditional reporting to encompass data analysis, digital engagement, and ethical leadership in an age of misinformation. While economic pressures and technological disruptions present significant challenges, they also offer opportunities for innovation and deeper audience connection. The future of journalism in Italy Milan depends on the ability of media organizations to support their journalists with adequate resources, training, and protective measures against online harassment. As the media landscape continues to evolve, the core mission of the journalist—to inform the public truthfully—remains unchanged, even as the methods of delivery become increasingly sophisticated. It is imperative for stakeholders in Italy Milan to invest in journalistic independence and quality to ensure that democracy remains well-informed and engaged.</w:t>
      </w:r>
    </w:p>
    <w:bookmarkEnd w:id="26"/>
    <w:bookmarkStart w:id="27" w:name="recommendations"/>
    <w:p>
      <w:pPr>
        <w:pStyle w:val="Heading2"/>
      </w:pPr>
      <w:r>
        <w:t xml:space="preserve">8. Recommendations</w:t>
      </w:r>
    </w:p>
    <w:p>
      <w:pPr>
        <w:pStyle w:val="FirstParagraph"/>
      </w:pPr>
      <w:r>
        <w:t xml:space="preserve">Based on the findings of this laboratory report, several recommendations are proposed:</w:t>
      </w:r>
      <w:r>
        <w:t xml:space="preserve"> </w:t>
      </w:r>
      <w:r>
        <w:t xml:space="preserve">1. Media outlets in Italy Milan should increase investment in training programs focused on digital literacy and data journalism for current staff.</w:t>
      </w:r>
      <w:r>
        <w:t xml:space="preserve"> </w:t>
      </w:r>
      <w:r>
        <w:t xml:space="preserve">2. Implementation of stronger legal protections for journalists against cyberbullying and harassment is essential to maintain a healthy working environment in Italy Milan.</w:t>
      </w:r>
      <w:r>
        <w:t xml:space="preserve"> </w:t>
      </w:r>
      <w:r>
        <w:t xml:space="preserve">3. Collaboration between academic institutions and newsrooms should be fostered to bridge the gap between theoretical journalistic ethics and practical application in the digital age, specifically tailored to the context of Italy Milan.</w:t>
      </w:r>
    </w:p>
    <w:p>
      <w:r>
        <w:pict>
          <v:rect style="width:0;height:1.5pt" o:hralign="center" o:hrstd="t" o:hr="t"/>
        </w:pict>
      </w:r>
    </w:p>
    <w:p>
      <w:pPr>
        <w:pStyle w:val="FirstParagraph"/>
      </w:pPr>
      <w:r>
        <w:rPr>
          <w:bCs/>
          <w:b/>
        </w:rPr>
        <w:t xml:space="preserve">End of Laboratory Report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Modern Journalist in Italy Milan</dc:title>
  <dc:creator/>
  <dc:language>en</dc:language>
  <cp:keywords/>
  <dcterms:created xsi:type="dcterms:W3CDTF">2026-07-29T10:35:16Z</dcterms:created>
  <dcterms:modified xsi:type="dcterms:W3CDTF">2026-07-29T10:35:16Z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