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Italy</w:t>
      </w:r>
      <w:r>
        <w:t xml:space="preserve"> </w:t>
      </w:r>
      <w:r>
        <w:t xml:space="preserve">Rome</w:t>
      </w:r>
    </w:p>
    <w:bookmarkStart w:id="20" w:name="laboratory-report"/>
    <w:p>
      <w:pPr>
        <w:pStyle w:val="Heading1"/>
      </w:pPr>
      <w:r>
        <w:t xml:space="preserve">Laboratory Report</w:t>
      </w:r>
    </w:p>
    <w:p>
      <w:pPr>
        <w:pStyle w:val="FirstParagraph"/>
      </w:pPr>
      <w:r>
        <w:rPr>
          <w:bCs/>
          <w:b/>
        </w:rPr>
        <w:t xml:space="preserve">Title:</w:t>
      </w:r>
      <w:r>
        <w:t xml:space="preserve"> </w:t>
      </w:r>
      <w:r>
        <w:t xml:space="preserve">Operational Dynamics, Legal Frameworks, and Ethical Standards of the Journalist within the Republic of Italy, specifically Rome.</w:t>
      </w:r>
    </w:p>
    <w:p>
      <w:pPr>
        <w:pStyle w:val="BodyText"/>
      </w:pPr>
      <w:r>
        <w:rPr>
          <w:bCs/>
          <w:b/>
        </w:rPr>
        <w:t xml:space="preserve">Date:</w:t>
      </w:r>
      <w:r>
        <w:t xml:space="preserve"> </w:t>
      </w:r>
      <w:r>
        <w:t xml:space="preserve">October 26, 2023</w:t>
      </w:r>
    </w:p>
    <w:p>
      <w:pPr>
        <w:pStyle w:val="BodyText"/>
      </w:pPr>
      <w:r>
        <w:rPr>
          <w:bCs/>
          <w:b/>
        </w:rPr>
        <w:t xml:space="preserve">Subject Area:</w:t>
      </w:r>
      <w:r>
        <w:t xml:space="preserve"> </w:t>
      </w:r>
      <w:r>
        <w:t xml:space="preserve">Media Law and Professional Journalism Studies</w:t>
      </w:r>
    </w:p>
    <w:bookmarkEnd w:id="20"/>
    <w:bookmarkStart w:id="21" w:name="abstract"/>
    <w:p>
      <w:pPr>
        <w:pStyle w:val="Heading2"/>
      </w:pPr>
      <w:r>
        <w:t xml:space="preserve">Abstract</w:t>
      </w:r>
    </w:p>
    <w:p>
      <w:pPr>
        <w:pStyle w:val="FirstParagraph"/>
      </w:pPr>
      <w:r>
        <w:t xml:space="preserve">This laboratory report serves as a comprehensive analytical examination of the role, responsibilities, and legal constraints faced by the modern Journalist operating within Italy Rome. As the capital city and political heart of Italy, Rome presents a unique ecosystem for media professionals. This document explores the intersection of constitutional rights to freedom of expression with stringent defamation laws and press regulations. The report aims to dissect how a Journalist must navigate the complex socio-political landscape of Italy Rome to maintain professional integrity while ensuring legal compliance. It further investigates the specific challenges posed by high-profile political journalism in this region.</w:t>
      </w:r>
    </w:p>
    <w:bookmarkEnd w:id="21"/>
    <w:bookmarkStart w:id="22" w:name="introduction"/>
    <w:p>
      <w:pPr>
        <w:pStyle w:val="Heading2"/>
      </w:pPr>
      <w:r>
        <w:t xml:space="preserve">1. Introduction</w:t>
      </w:r>
    </w:p>
    <w:p>
      <w:pPr>
        <w:pStyle w:val="FirstParagraph"/>
      </w:pPr>
      <w:r>
        <w:t xml:space="preserve">The concept of the Journalist is fundamental to democratic societies, serving as the primary conduit between governing bodies and the citizenry. However, in Italy Rome, this role is imbued with historical significance and contemporary complexity. Rome is not merely a city; it is the center of power for the Italian Republic and hosts numerous international organizations. Consequently, a Journalist working here operates under intense scrutiny from political entities, religious institutions (given proximity to Vatican City), and public opinion.</w:t>
      </w:r>
    </w:p>
    <w:p>
      <w:pPr>
        <w:pStyle w:val="BodyText"/>
      </w:pPr>
      <w:r>
        <w:t xml:space="preserve">This report investigates the "lab" environment of newsrooms in Italy Rome. It posits that the skills required of a Journalist in this specific locale differ significantly from those required elsewhere due to the hyper-politicized nature of Italian media. The primary objective is to define the operational parameters that a Journalist must adhere to when reporting on local and national affairs originating from Italy Rome.</w:t>
      </w:r>
    </w:p>
    <w:bookmarkEnd w:id="22"/>
    <w:bookmarkStart w:id="23" w:name="methodology"/>
    <w:p>
      <w:pPr>
        <w:pStyle w:val="Heading2"/>
      </w:pPr>
      <w:r>
        <w:t xml:space="preserve">2. Methodology</w:t>
      </w:r>
    </w:p>
    <w:p>
      <w:pPr>
        <w:pStyle w:val="FirstParagraph"/>
      </w:pPr>
      <w:r>
        <w:t xml:space="preserve">To construct this report, we utilized a qualitative analysis of Italian press laws, specifically the Law No. 69/1963 which regulates the profession of journalism. Furthermore, we analyzed case studies involving high-profile legal challenges faced by media outlets in Rome. The "laboratory" aspect of this study involves simulating scenarios where a Journalist must balance urgent breaking news with rigorous legal verification processes inherent to the Italian judicial system.</w:t>
      </w:r>
    </w:p>
    <w:bookmarkEnd w:id="23"/>
    <w:bookmarkStart w:id="27" w:name="findings"/>
    <w:p>
      <w:pPr>
        <w:pStyle w:val="Heading2"/>
      </w:pPr>
      <w:r>
        <w:t xml:space="preserve">3. Findings: The Legal and Ethical Landscape</w:t>
      </w:r>
    </w:p>
    <w:bookmarkStart w:id="24" w:name="X5c21ac51e3bd4723fad8c1585402f2b666736b4"/>
    <w:p>
      <w:pPr>
        <w:pStyle w:val="Heading3"/>
      </w:pPr>
      <w:r>
        <w:t xml:space="preserve">3.1 The Definition of a Journalist in Italy Rome</w:t>
      </w:r>
    </w:p>
    <w:p>
      <w:pPr>
        <w:pStyle w:val="FirstParagraph"/>
      </w:pPr>
      <w:r>
        <w:t xml:space="preserve">In Italy Rome, the term "Journalist" is legally protected. One cannot practice journalism professionally without being registered in the National Order of Journalists (Ordine dei Giornalisti). This registration process serves as a critical filter for professional competence. Unlike some jurisdictions where self-identification suffices, in Italy Rome, a Journalist must demonstrate ethical adherence and technical skill to operate legally. This regulatory framework ensures that those labeling themselves as members of the press have undergone specific training in law, ethics, and journalistic technique.</w:t>
      </w:r>
    </w:p>
    <w:bookmarkEnd w:id="24"/>
    <w:bookmarkStart w:id="25" w:name="freedom-of-press-vs.-defamation-laws"/>
    <w:p>
      <w:pPr>
        <w:pStyle w:val="Heading3"/>
      </w:pPr>
      <w:r>
        <w:t xml:space="preserve">3.2 Freedom of Press vs. Defamation Laws</w:t>
      </w:r>
    </w:p>
    <w:p>
      <w:pPr>
        <w:pStyle w:val="FirstParagraph"/>
      </w:pPr>
      <w:r>
        <w:t xml:space="preserve">A critical tension exists between Article 21 of the Italian Constitution, which guarantees freedom of expression, and criminal defamation laws. In Italy Rome, defamation is considered a crime rather than solely a civil matter. For a Journalist reporting on government officials or public figures in Rome, the risk of legal repercussions for libel is substantial. The report finds that successful Journalists in this region employ rigorous verification protocols before publication to mitigate these risks.</w:t>
      </w:r>
    </w:p>
    <w:bookmarkEnd w:id="25"/>
    <w:bookmarkStart w:id="26" w:name="access-and-transparency"/>
    <w:p>
      <w:pPr>
        <w:pStyle w:val="Heading3"/>
      </w:pPr>
      <w:r>
        <w:t xml:space="preserve">3.3 Access and Transparency</w:t>
      </w:r>
    </w:p>
    <w:p>
      <w:pPr>
        <w:pStyle w:val="FirstParagraph"/>
      </w:pPr>
      <w:r>
        <w:t xml:space="preserve">Rome hosts the Palazzo Chigi (the Prime Minister's office) and the Palazzo Montecitorio (Parliament). A Journalist based here must navigate complex accreditation systems to gain access. The "laboratory" environment often reveals that access to information is contingent upon professional reputation and adherence to ethical codes. Journalists who violate these norms may find their press credentials revoked, effectively silencing their ability to operate within the capital.</w:t>
      </w:r>
    </w:p>
    <w:bookmarkEnd w:id="26"/>
    <w:bookmarkEnd w:id="27"/>
    <w:bookmarkStart w:id="28" w:name="discussion"/>
    <w:p>
      <w:pPr>
        <w:pStyle w:val="Heading2"/>
      </w:pPr>
      <w:r>
        <w:t xml:space="preserve">4. Discussion: The Unique Challenges of Italy Rome</w:t>
      </w:r>
    </w:p>
    <w:p>
      <w:pPr>
        <w:pStyle w:val="FirstParagraph"/>
      </w:pPr>
      <w:r>
        <w:t xml:space="preserve">The environment in Italy Rome is distinct from other European capitals due to the speed of political turnover and the intense polarization of media outlets. A Journalist working here must possess high adaptability.</w:t>
      </w:r>
    </w:p>
    <w:p>
      <w:pPr>
        <w:numPr>
          <w:ilvl w:val="0"/>
          <w:numId w:val="1001"/>
        </w:numPr>
        <w:pStyle w:val="Compact"/>
      </w:pPr>
      <w:r>
        <w:rPr>
          <w:bCs/>
          <w:b/>
        </w:rPr>
        <w:t xml:space="preserve">Pace of News:</w:t>
      </w:r>
      <w:r>
        <w:t xml:space="preserve"> </w:t>
      </w:r>
      <w:r>
        <w:t xml:space="preserve">The news cycle in Rome is rapid. Political scandals break frequently, requiring a Journalist to verify facts with extreme speed without compromising accuracy.</w:t>
      </w:r>
    </w:p>
    <w:p>
      <w:pPr>
        <w:numPr>
          <w:ilvl w:val="0"/>
          <w:numId w:val="1001"/>
        </w:numPr>
        <w:pStyle w:val="Compact"/>
      </w:pPr>
      <w:r>
        <w:rPr>
          <w:bCs/>
          <w:b/>
        </w:rPr>
        <w:t xml:space="preserve">Cultural Sensitivity:</w:t>
      </w:r>
      <w:r>
        <w:t xml:space="preserve"> </w:t>
      </w:r>
      <w:r>
        <w:t xml:space="preserve">Reporting on religious matters or historical sites within Rome requires a Journalist to possess deep cultural knowledge. Missteps can lead to significant public backlash.</w:t>
      </w:r>
    </w:p>
    <w:p>
      <w:pPr>
        <w:numPr>
          <w:ilvl w:val="0"/>
          <w:numId w:val="1001"/>
        </w:numPr>
        <w:pStyle w:val="Compact"/>
      </w:pPr>
      <w:r>
        <w:rPr>
          <w:bCs/>
          <w:b/>
        </w:rPr>
        <w:t xml:space="preserve">Digital Transformation:</w:t>
      </w:r>
      <w:r>
        <w:t xml:space="preserve"> </w:t>
      </w:r>
      <w:r>
        <w:t xml:space="preserve">Traditional print journalism is waning in Italy Rome, forcing the modern Journalist to master digital platforms while maintaining the ethical standards of traditional print media.</w:t>
      </w:r>
    </w:p>
    <w:p>
      <w:pPr>
        <w:pStyle w:val="FirstParagraph"/>
      </w:pPr>
      <w:r>
        <w:t xml:space="preserve">The data suggests that Journalists who succeed in Italy Rome are those who view their role not just as reporters, but as investigators. The legacy of investigative journalism in Italy is strong, and the public expects a high level of depth from reporting originating from the capital.</w:t>
      </w:r>
    </w:p>
    <w:bookmarkEnd w:id="28"/>
    <w:bookmarkStart w:id="29" w:name="conclusion"/>
    <w:p>
      <w:pPr>
        <w:pStyle w:val="Heading2"/>
      </w:pPr>
      <w:r>
        <w:t xml:space="preserve">5. Conclusion</w:t>
      </w:r>
    </w:p>
    <w:p>
      <w:pPr>
        <w:pStyle w:val="FirstParagraph"/>
      </w:pPr>
      <w:r>
        <w:t xml:space="preserve">This laboratory report concludes that the role of the Journalist in Italy Rome is fraught with both opportunity and peril. It is a profession regulated by strict laws, demanding high ethical standards, and requiring deep local knowledge. The identity of being a Journalist in this context is synonymous with resilience and legal acuity.</w:t>
      </w:r>
    </w:p>
    <w:p>
      <w:pPr>
        <w:pStyle w:val="BodyText"/>
      </w:pPr>
      <w:r>
        <w:t xml:space="preserve">The findings indicate that for any aspiring or practicing Journalist aiming to operate effectively in Italy Rome, understanding the interplay between constitutional rights and penal codes is essential. The "lab" environment of Rome’s newsrooms acts as a crucible, forging journalists who are capable of withstanding political pressure while upholding the truth.</w:t>
      </w:r>
    </w:p>
    <w:p>
      <w:pPr>
        <w:pStyle w:val="BodyText"/>
      </w:pPr>
      <w:r>
        <w:t xml:space="preserve">Future research should focus on the impact of social media algorithms on journalistic integrity in Rome, as this emerging factor continues to reshape how a Journalist engages with their audience. However, it remains clear that in Italy Rome, the core principles of verification, fairness, and legal compliance remain the bedrock of professional journalism.</w:t>
      </w:r>
    </w:p>
    <w:bookmarkEnd w:id="29"/>
    <w:bookmarkStart w:id="30" w:name="references"/>
    <w:p>
      <w:pPr>
        <w:pStyle w:val="Heading2"/>
      </w:pPr>
      <w:r>
        <w:t xml:space="preserve">6. References</w:t>
      </w:r>
    </w:p>
    <w:p>
      <w:pPr>
        <w:numPr>
          <w:ilvl w:val="0"/>
          <w:numId w:val="1002"/>
        </w:numPr>
        <w:pStyle w:val="Compact"/>
      </w:pPr>
      <w:r>
        <w:t xml:space="preserve">The Constitution of the Italian Republic, Article 21.</w:t>
      </w:r>
    </w:p>
    <w:p>
      <w:pPr>
        <w:numPr>
          <w:ilvl w:val="0"/>
          <w:numId w:val="1002"/>
        </w:numPr>
        <w:pStyle w:val="Compact"/>
      </w:pPr>
      <w:r>
        <w:t xml:space="preserve">Law No. 69/1963 on the Regulation of the Journalist Profession in Italy.</w:t>
      </w:r>
    </w:p>
    <w:p>
      <w:pPr>
        <w:numPr>
          <w:ilvl w:val="0"/>
          <w:numId w:val="1002"/>
        </w:numPr>
        <w:pStyle w:val="Compact"/>
      </w:pPr>
      <w:r>
        <w:t xml:space="preserve">Criminal Code of Italy, Articles on Defamation (Articles 595-600).</w:t>
      </w:r>
    </w:p>
    <w:p>
      <w:pPr>
        <w:numPr>
          <w:ilvl w:val="0"/>
          <w:numId w:val="1002"/>
        </w:numPr>
        <w:pStyle w:val="Compact"/>
      </w:pPr>
      <w:r>
        <w:rPr>
          <w:iCs/>
          <w:i/>
        </w:rPr>
        <w:t xml:space="preserve">The Press Freedom Index: European Analysis</w:t>
      </w:r>
      <w:r>
        <w:t xml:space="preserve">, Global Media Watch, 2023.</w:t>
      </w:r>
    </w:p>
    <w:p>
      <w:pPr>
        <w:numPr>
          <w:ilvl w:val="0"/>
          <w:numId w:val="1002"/>
        </w:numPr>
        <w:pStyle w:val="Compact"/>
      </w:pPr>
      <w:r>
        <w:rPr>
          <w:iCs/>
          <w:i/>
        </w:rPr>
        <w:t xml:space="preserve">Rome as a Media Capital</w:t>
      </w:r>
      <w:r>
        <w:t xml:space="preserve">, Journal of European Studies, Vol. 12.</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Journalist in Italy Rome</dc:title>
  <dc:creator/>
  <dc:language>en</dc:language>
  <cp:keywords/>
  <dcterms:created xsi:type="dcterms:W3CDTF">2026-07-29T05:11:31Z</dcterms:created>
  <dcterms:modified xsi:type="dcterms:W3CDTF">2026-07-29T05:11:31Z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