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Morocco</w:t>
      </w:r>
      <w:r>
        <w:t xml:space="preserve"> </w:t>
      </w:r>
      <w:r>
        <w:t xml:space="preserve">Casablanca</w:t>
      </w:r>
    </w:p>
    <w:bookmarkStart w:id="31" w:name="Xf28024f382da4a0a15cd05264ec60c72d6ee932"/>
    <w:p>
      <w:pPr>
        <w:pStyle w:val="Heading1"/>
      </w:pPr>
      <w:r>
        <w:t xml:space="preserve">Lab Report: The Professional Profile and Socio-Political Impact of the Journalist in Morocco Casablanca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 Sociological Analysis</w:t>
      </w:r>
      <w:r>
        <w:br/>
      </w:r>
      <w:r>
        <w:rPr>
          <w:bCs/>
          <w:b/>
        </w:rPr>
        <w:t xml:space="preserve">Focal Point:</w:t>
      </w:r>
      <w:r>
        <w:t xml:space="preserve">The Journalist in Morocco Casablanca</w:t>
      </w:r>
    </w:p>
    <w:bookmarkStart w:id="20" w:name="i.-abstract"/>
    <w:p>
      <w:pPr>
        <w:pStyle w:val="Heading2"/>
      </w:pPr>
      <w:r>
        <w:t xml:space="preserve">I. Abstract</w:t>
      </w:r>
    </w:p>
    <w:p>
      <w:pPr>
        <w:pStyle w:val="FirstParagraph"/>
      </w:pPr>
      <w:r>
        <w:t xml:space="preserve">.</w:t>
      </w:r>
      <w:r>
        <w:t xml:space="preserve"> </w:t>
      </w:r>
      <w:r>
        <w:t xml:space="preserve">This document serves as a comprehensive analytical report examining the multifaceted role of the journalist within the dynamic context of Casablanca, Morocco. As the economic capital and largest urban center of Morocco, Casablanca presents a unique laboratory for studying media freedom, digital transformation, and journalistic ethics in a developing democratic framework. The report analyzes how journalists navigate legal constraints, embrace new technologies (digital journalism), maintain professional integrity in high-pressure environments (journalism), and operate within the specific cultural and political landscape of Morocco Casablanca. It aims to define the current standards of practice for the modern journalist while highlighting the distinct challenges faced by media practitioners in this metropolitan hub.</w:t>
      </w:r>
    </w:p>
    <w:bookmarkEnd w:id="20"/>
    <w:bookmarkStart w:id="21" w:name="ii.-introduction"/>
    <w:p>
      <w:pPr>
        <w:pStyle w:val="Heading2"/>
      </w:pPr>
      <w:r>
        <w:t xml:space="preserve">II. Introduction</w:t>
      </w:r>
    </w:p>
    <w:p>
      <w:pPr>
        <w:pStyle w:val="FirstParagraph"/>
      </w:pPr>
      <w:r>
        <w:t xml:space="preserve">The role of journalism as a pillar of democracy is universally recognized, yet its execution varies drastically depending on geographic and political contexts. In Morocco Casablanca, the media landscape is vibrant yet complex. The city serves as the nerve center for most major national newspapers, television networks, and increasingly, independent digital outlets. Consequently,.the journalist working in this region is not merely a reporter of events but a critical observer of economic trends, social upheavals such as the Arab Spring aftermaths (often referred to locally as the February 20 Movement), and governmental policies.</w:t>
      </w:r>
    </w:p>
    <w:p>
      <w:pPr>
        <w:pStyle w:val="BodyText"/>
      </w:pPr>
      <w:r>
        <w:t xml:space="preserve">This report seeks to dissect the operational reality for journalists in Casablanca. It explores how traditional methods of</w:t>
      </w:r>
      <w:r>
        <w:t xml:space="preserve"> </w:t>
      </w:r>
      <w:r>
        <w:rPr>
          <w:bCs/>
          <w:b/>
        </w:rPr>
        <w:t xml:space="preserve">journalism</w:t>
      </w:r>
      <w:r>
        <w:t xml:space="preserve"> </w:t>
      </w:r>
      <w:r>
        <w:t xml:space="preserve">are adapting to the digital age, how the specific environment of</w:t>
      </w:r>
      <w:r>
        <w:t xml:space="preserve"> </w:t>
      </w:r>
      <w:r>
        <w:rPr>
          <w:bCs/>
          <w:b/>
        </w:rPr>
        <w:t xml:space="preserve">Morocco Casablanca</w:t>
      </w:r>
      <w:r>
        <w:t xml:space="preserve"> </w:t>
      </w:r>
      <w:r>
        <w:t xml:space="preserve">influences news gathering, and what defines a successful professional profile for a modern journalist.</w:t>
      </w:r>
    </w:p>
    <w:bookmarkEnd w:id="21"/>
    <w:bookmarkStart w:id="22" w:name="Xed2a272e64eadc9e61a26b109f7d8ecd47692e0"/>
    <w:p>
      <w:pPr>
        <w:pStyle w:val="Heading2"/>
      </w:pPr>
      <w:r>
        <w:t xml:space="preserve">III. Contextual Analysis: The Morocco Casablanca Environment</w:t>
      </w:r>
    </w:p>
    <w:p>
      <w:pPr>
        <w:pStyle w:val="FirstParagraph"/>
      </w:pPr>
      <w:r>
        <w:t xml:space="preserve">To understand the function of the journalist, one must first understand the ecosystem of Morocco Casablanca. This city is distinct from Rabat (the political capital) in that it is driven by commerce, industry, and a diverse population.</w:t>
      </w:r>
    </w:p>
    <w:p>
      <w:pPr>
        <w:numPr>
          <w:ilvl w:val="0"/>
          <w:numId w:val="1001"/>
        </w:numPr>
        <w:pStyle w:val="Compact"/>
      </w:pPr>
      <w:r>
        <w:rPr>
          <w:bCs/>
          <w:b/>
        </w:rPr>
        <w:t xml:space="preserve">Economic Pressure:</w:t>
      </w:r>
      <w:r>
        <w:t xml:space="preserve"> </w:t>
      </w:r>
      <w:r>
        <w:t xml:space="preserve">As an economic hub, advertisers hold significant sway over media houses. Journalists often face pressure to align content with the interests of major corporate stakeholders based in Casablanca’s industrial zones (such as Joutia or Sidi Mohammed).</w:t>
      </w:r>
    </w:p>
    <w:p>
      <w:pPr>
        <w:numPr>
          <w:ilvl w:val="0"/>
          <w:numId w:val="1001"/>
        </w:numPr>
        <w:pStyle w:val="Compact"/>
      </w:pPr>
      <w:r>
        <w:rPr>
          <w:bCs/>
          <w:b/>
        </w:rPr>
        <w:t xml:space="preserve">Social Diversity:</w:t>
      </w:r>
      <w:r>
        <w:t xml:space="preserve"> </w:t>
      </w:r>
      <w:r>
        <w:t xml:space="preserve">Morocco Casablanca is a melting pot of cultures, dialects (Darija), and social classes. A journalist here must be adept at translating complex national issues into narratives that resonate with both the elite business class in the Maarif district and working-class communities in Hay Mohammadi.</w:t>
      </w:r>
    </w:p>
    <w:p>
      <w:pPr>
        <w:numPr>
          <w:ilvl w:val="0"/>
          <w:numId w:val="1001"/>
        </w:numPr>
        <w:pStyle w:val="Compact"/>
      </w:pPr>
      <w:r>
        <w:rPr>
          <w:bCs/>
          <w:b/>
        </w:rPr>
        <w:t xml:space="preserve">Digital Infrastructure:</w:t>
      </w:r>
      <w:r>
        <w:t xml:space="preserve"> </w:t>
      </w:r>
      <w:r>
        <w:t xml:space="preserve">The city has high internet penetration. This has accelerated the shift from print to digital, forcing journalists to be multi-skilled (videographers, writers, social media managers).</w:t>
      </w:r>
    </w:p>
    <w:bookmarkEnd w:id="22"/>
    <w:bookmarkStart w:id="26" w:name="X02915bb0e7475c3ec70d418627deaec377689a0"/>
    <w:p>
      <w:pPr>
        <w:pStyle w:val="Heading2"/>
      </w:pPr>
      <w:r>
        <w:t xml:space="preserve">IV. Key Findings: The Modern Journalist’s Challenges</w:t>
      </w:r>
    </w:p>
    <w:bookmarkStart w:id="23" w:name="X841cd0692948d4b85dbc22a820bad2833811936"/>
    <w:p>
      <w:pPr>
        <w:pStyle w:val="Heading3"/>
      </w:pPr>
      <w:r>
        <w:t xml:space="preserve">A. Navigating Legal and Ethical Frameworks</w:t>
      </w:r>
    </w:p>
    <w:p>
      <w:pPr>
        <w:pStyle w:val="FirstParagraph"/>
      </w:pPr>
      <w:r>
        <w:br/>
      </w:r>
    </w:p>
    <w:p>
      <w:pPr>
        <w:pStyle w:val="BodyText"/>
      </w:pPr>
      <w:r>
        <w:t xml:space="preserve">The legal framework governing press freedom in Morocco has seen improvements, yet red lines remain regarding the monarchy, territorial integrity, and Islam. For a journalist operating in Casablanca, these boundaries require careful navigation. The concept of "responsible journalism" is paramount. Journalists must balance the public's right to know with national security sensitivities.</w:t>
      </w:r>
    </w:p>
    <w:p>
      <w:pPr>
        <w:pStyle w:val="BodyText"/>
      </w:pPr>
      <w:r>
        <w:t xml:space="preserve">Furthermore, defamation laws are frequently cited as tools that can intimidate investigative reporters. Therefore, a key aspect of being a journalist in this region is rigorous fact-checking and legal awareness to protect both oneself and the media outlet from litigation.</w:t>
      </w:r>
    </w:p>
    <w:bookmarkEnd w:id="23"/>
    <w:bookmarkStart w:id="24" w:name="X87af64f854fa7b8fd85f1195348d7f45150085d"/>
    <w:p>
      <w:pPr>
        <w:pStyle w:val="Heading3"/>
      </w:pPr>
      <w:r>
        <w:t xml:space="preserve">B. The Digital Transformation of Journalism</w:t>
      </w:r>
    </w:p>
    <w:p>
      <w:pPr>
        <w:pStyle w:val="FirstParagraph"/>
      </w:pPr>
      <w:r>
        <w:br/>
      </w:r>
    </w:p>
    <w:p>
      <w:pPr>
        <w:pStyle w:val="BodyText"/>
      </w:pPr>
      <w:r>
        <w:t xml:space="preserve">The traditional model of journalism—writing articles for late-night print editions—is largely obsolete in Casablanca’s fast-paced news cycle. Today’s journalist must engage with real-time news via social media platforms like X (formerly Twitter), Facebook, and increasingly, WhatsApp channels.</w:t>
      </w:r>
    </w:p>
    <w:p>
      <w:pPr>
        <w:numPr>
          <w:ilvl w:val="0"/>
          <w:numId w:val="1002"/>
        </w:numPr>
        <w:pStyle w:val="Compact"/>
      </w:pPr>
      <w:r>
        <w:rPr>
          <w:bCs/>
          <w:b/>
        </w:rPr>
        <w:t xml:space="preserve">Speed vs. Accuracy:</w:t>
      </w:r>
      <w:r>
        <w:t xml:space="preserve"> </w:t>
      </w:r>
      <w:r>
        <w:t xml:space="preserve">The pressure to be first often clashes with the need for accuracy. Many journalists in Casablanca report high stress levels due to the "click economy."</w:t>
      </w:r>
    </w:p>
    <w:p>
      <w:pPr>
        <w:pStyle w:val="FirstParagraph"/>
      </w:pPr>
      <w:r>
        <w:br/>
      </w:r>
    </w:p>
    <w:p>
      <w:pPr>
        <w:pStyle w:val="BodyText"/>
      </w:pPr>
      <w:r>
        <w:rPr>
          <w:iCs/>
          <w:i/>
        </w:rPr>
        <w:t xml:space="preserve">Morocco Casablanca</w:t>
      </w:r>
      <w:r>
        <w:t xml:space="preserve"> </w:t>
      </w:r>
      <w:r>
        <w:t xml:space="preserve">has become a testing ground for digital-first media startups. Younger journalists are leading this charge, utilizing data journalism and interactive multimedia formats that were previously unheard of in local</w:t>
      </w:r>
      <w:r>
        <w:t xml:space="preserve"> </w:t>
      </w:r>
      <w:r>
        <w:rPr>
          <w:bCs/>
          <w:b/>
        </w:rPr>
        <w:t xml:space="preserve">journalism</w:t>
      </w:r>
      <w:r>
        <w:t xml:space="preserve">.</w:t>
      </w:r>
    </w:p>
    <w:bookmarkEnd w:id="24"/>
    <w:bookmarkStart w:id="25" w:name="X9d91aaac20d2bbf159cf1635bd495ada3ba5a96"/>
    <w:p>
      <w:pPr>
        <w:pStyle w:val="Heading3"/>
      </w:pPr>
      <w:r>
        <w:t xml:space="preserve">C. Economic Precarity and Professional Standards</w:t>
      </w:r>
    </w:p>
    <w:p>
      <w:pPr>
        <w:pStyle w:val="FirstParagraph"/>
      </w:pPr>
      <w:r>
        <w:br/>
      </w:r>
    </w:p>
    <w:p>
      <w:pPr>
        <w:pStyle w:val="BodyText"/>
      </w:pPr>
      <w:r>
        <w:t xml:space="preserve">A significant challenge for the contemporary journalist is economic instability. Freelance work is common, leading to a lack of job security and benefits. This precarity can impact journalistic independence, as reporters may feel compelled to produce content favorable to sponsors or political actors who control access.</w:t>
      </w:r>
    </w:p>
    <w:p>
      <w:pPr>
        <w:pStyle w:val="BodyText"/>
      </w:pPr>
      <w:r>
        <w:t xml:space="preserve">However, professional associations in Casablanca are actively working to uphold standards through training workshops on ethics and safety. The identity of the journalist is increasingly defined by resilience and adaptability rather than just writing proficiency.</w:t>
      </w:r>
    </w:p>
    <w:bookmarkEnd w:id="25"/>
    <w:bookmarkEnd w:id="26"/>
    <w:bookmarkStart w:id="27" w:name="X3a72a416ff20532fa842581fee936849f9af62c"/>
    <w:p>
      <w:pPr>
        <w:pStyle w:val="Heading2"/>
      </w:pPr>
      <w:r>
        <w:t xml:space="preserve">V. Case Observation: Investigative Journalism in Practice</w:t>
      </w:r>
    </w:p>
    <w:p>
      <w:pPr>
        <w:pStyle w:val="FirstParagraph"/>
      </w:pPr>
      <w:r>
        <w:t xml:space="preserve">A recent series of reports produced by Casablanca-based outlets regarding environmental pollution in the industrial areas provides a clear example of modern</w:t>
      </w:r>
      <w:r>
        <w:t xml:space="preserve"> </w:t>
      </w:r>
      <w:r>
        <w:rPr>
          <w:bCs/>
          <w:b/>
        </w:rPr>
        <w:t xml:space="preserve">Morocco Casablanca</w:t>
      </w:r>
      <w:r>
        <w:t xml:space="preserve"> </w:t>
      </w:r>
      <w:r>
        <w:t xml:space="preserve">journalism. These reports required:</w:t>
      </w:r>
    </w:p>
    <w:p>
      <w:pPr>
        <w:numPr>
          <w:ilvl w:val="0"/>
          <w:numId w:val="1003"/>
        </w:numPr>
        <w:pStyle w:val="Compact"/>
      </w:pPr>
      <w:r>
        <w:rPr>
          <w:bCs/>
          <w:b/>
        </w:rPr>
        <w:t xml:space="preserve">Data Gathering:</w:t>
      </w:r>
      <w:r>
        <w:t xml:space="preserve"> </w:t>
      </w:r>
      <w:r>
        <w:t xml:space="preserve">Collaborating with scientists and local communities.</w:t>
      </w:r>
    </w:p>
    <w:p>
      <w:pPr>
        <w:pStyle w:val="FirstParagraph"/>
      </w:pPr>
      <w:r>
        <w:br/>
      </w:r>
    </w:p>
    <w:p>
      <w:pPr>
        <w:pStyle w:val="BodyText"/>
      </w:pPr>
      <w:r>
        <w:t xml:space="preserve">This demonstrates that the effective journalist today is a hybrid professional: part reporter, part data analyst, and part community liaison. The success of such investigations highlights the growing public demand for transparency and accountability in *Morocco Casablanca*.</w:t>
      </w:r>
    </w:p>
    <w:bookmarkEnd w:id="27"/>
    <w:bookmarkStart w:id="28" w:name="vi.-discussion"/>
    <w:p>
      <w:pPr>
        <w:pStyle w:val="Heading2"/>
      </w:pPr>
      <w:r>
        <w:t xml:space="preserve">VI. Discussion</w:t>
      </w:r>
    </w:p>
    <w:p>
      <w:pPr>
        <w:pStyle w:val="FirstParagraph"/>
      </w:pPr>
      <w:r>
        <w:br/>
      </w:r>
    </w:p>
    <w:p>
      <w:pPr>
        <w:pStyle w:val="BodyText"/>
      </w:pPr>
      <w:r>
        <w:t xml:space="preserve">The findings suggest that while challenges persist, the trajectory of journalism in this region is positive. The younger generation of journalists entering the workforce in *Morocco Casablanca* is more tech-savvy and globally connected than their predecessors. They utilize international networks to share information and bypass local censorship where necessary.</w:t>
      </w:r>
    </w:p>
    <w:p>
      <w:pPr>
        <w:pStyle w:val="BodyText"/>
      </w:pPr>
      <w:r>
        <w:t xml:space="preserve">However, structural issues remain. Media literacy among the general public is still developing, making audiences susceptible to misinformation. The journalist thus bears the additional burden of educating readers on how to verify sources—a crucial component of modern *journalism* education in universities such as those in Casablanca.</w:t>
      </w:r>
    </w:p>
    <w:bookmarkEnd w:id="28"/>
    <w:bookmarkStart w:id="29" w:name="vii.-conclusion"/>
    <w:p>
      <w:pPr>
        <w:pStyle w:val="Heading2"/>
      </w:pPr>
      <w:r>
        <w:t xml:space="preserve">VII. Conclusion</w:t>
      </w:r>
    </w:p>
    <w:p>
      <w:pPr>
        <w:pStyle w:val="FirstParagraph"/>
      </w:pPr>
      <w:r>
        <w:br/>
      </w:r>
    </w:p>
    <w:p>
      <w:pPr>
        <w:pStyle w:val="BodyText"/>
      </w:pPr>
      <w:r>
        <w:t xml:space="preserve">In conclusion, the profile of a journalist in *Morocco Casablanca* is one of adaptation and resilience. Operating at the intersection of economic power, social diversity, and political sensitivity requires a nuanced approach to *journalism*. The city serves as a critical barometer for media trends across North Africa.</w:t>
      </w:r>
    </w:p>
    <w:p>
      <w:pPr>
        <w:pStyle w:val="BodyText"/>
      </w:pPr>
      <w:r>
        <w:t xml:space="preserve">For the industry to thrive, it is essential that:</w:t>
      </w:r>
    </w:p>
    <w:p>
      <w:pPr>
        <w:numPr>
          <w:ilvl w:val="0"/>
          <w:numId w:val="1004"/>
        </w:numPr>
        <w:pStyle w:val="Compact"/>
      </w:pPr>
      <w:r>
        <w:rPr>
          <w:bCs/>
          <w:b/>
        </w:rPr>
        <w:t xml:space="preserve">Economic models</w:t>
      </w:r>
      <w:r>
        <w:t xml:space="preserve"> </w:t>
      </w:r>
      <w:r>
        <w:t xml:space="preserve">diversify beyond advertising reliance to ensure editorial independence.</w:t>
      </w:r>
    </w:p>
    <w:p>
      <w:pPr>
        <w:pStyle w:val="FirstParagraph"/>
      </w:pPr>
      <w:r>
        <w:br/>
      </w:r>
    </w:p>
    <w:p>
      <w:pPr>
        <w:pStyle w:val="BodyText"/>
      </w:pPr>
      <w:r>
        <w:rPr>
          <w:bCs/>
          <w:b/>
        </w:rPr>
        <w:t xml:space="preserve">Digital literacy</w:t>
      </w:r>
      <w:r>
        <w:t xml:space="preserve"> </w:t>
      </w:r>
      <w:r>
        <w:t xml:space="preserve">continues to be prioritized in journalism curricula.</w:t>
      </w:r>
    </w:p>
    <w:p>
      <w:pPr>
        <w:pStyle w:val="BodyText"/>
      </w:pPr>
      <w:r>
        <w:t xml:space="preserve">The role of the journalist remains vital for the development of *Morocco Casablanca*, acting as both a mirror reflecting society’s realities and a window opening it up to global perspectives. Sustained support for professional standards and press freedom will ensure that this vital institution continues to evolve positively.</w:t>
      </w:r>
    </w:p>
    <w:bookmarkEnd w:id="29"/>
    <w:bookmarkStart w:id="30" w:name="viii.-references"/>
    <w:p>
      <w:pPr>
        <w:pStyle w:val="Heading2"/>
      </w:pPr>
      <w:r>
        <w:t xml:space="preserve">VIII. References</w:t>
      </w:r>
    </w:p>
    <w:p>
      <w:pPr>
        <w:pStyle w:val="FirstParagraph"/>
      </w:pPr>
      <w:r>
        <w:br/>
      </w:r>
    </w:p>
    <w:p>
      <w:pPr>
        <w:pStyle w:val="BodyText"/>
      </w:pPr>
      <w:r>
        <w:rPr>
          <w:iCs/>
          <w:i/>
        </w:rPr>
        <w:t xml:space="preserve">(Note: In a formal academic setting, specific citations from media reports, legal texts of Morocco, and sociological studies on Casablanca would be listed here.)</w:t>
      </w:r>
    </w:p>
    <w:p>
      <w:pPr>
        <w:pStyle w:val="BodyText"/>
      </w:pPr>
      <w:r>
        <w:t xml:space="preserve">Lab Report Document | Prepared for Media Studies Review</w:t>
      </w:r>
      <w:r>
        <w:br/>
      </w:r>
      <w:r>
        <w:t xml:space="preserve">Focus Region: Morocco Casablanca | Subject: The Journalist Profession</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and Challenges of the Journalist in Morocco Casablanca</dc:title>
  <dc:creator/>
  <dc:language>en</dc:language>
  <cp:keywords/>
  <dcterms:created xsi:type="dcterms:W3CDTF">2026-07-29T06:14:04Z</dcterms:created>
  <dcterms:modified xsi:type="dcterms:W3CDTF">2026-07-29T06:14:04Z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