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Journalist</w:t>
      </w:r>
      <w:r>
        <w:t xml:space="preserve"> </w:t>
      </w:r>
      <w:r>
        <w:t xml:space="preserve">Profession</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lab-report"/>
    <w:p>
      <w:pPr>
        <w:pStyle w:val="Heading1"/>
      </w:pPr>
      <w:r>
        <w:t xml:space="preserve">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Amsterdam Institute for Media Studies</w:t>
      </w:r>
      <w:r>
        <w:br/>
      </w:r>
      <w:r>
        <w:rPr>
          <w:bCs/>
          <w:b/>
        </w:rPr>
        <w:t xml:space="preserve">Laboratory Location:</w:t>
      </w:r>
    </w:p>
    <w:bookmarkEnd w:id="20"/>
    <w:bookmarkStart w:id="31" w:name="Xff8a33d098786ffe378a5ee64719144aeb93460"/>
    <w:p>
      <w:pPr>
        <w:pStyle w:val="Heading1"/>
      </w:pPr>
      <w:r>
        <w:t xml:space="preserve">Investigative Analysis of the Journalist Role within the Urban Ecosystem of Netherlands Amsterdam</w:t>
      </w:r>
    </w:p>
    <w:bookmarkStart w:id="21" w:name="abstract"/>
    <w:p>
      <w:pPr>
        <w:pStyle w:val="Heading2"/>
      </w:pPr>
      <w:r>
        <w:t xml:space="preserve">1. Abstract</w:t>
      </w:r>
    </w:p>
    <w:p>
      <w:pPr>
        <w:pStyle w:val="FirstParagraph"/>
      </w:pPr>
      <w:r>
        <w:t xml:space="preserve">This laboratory report details a comprehensive observational and analytical study regarding the profession of a</w:t>
      </w:r>
      <w:r>
        <w:t xml:space="preserve"> </w:t>
      </w:r>
      <w:r>
        <w:rPr>
          <w:bCs/>
          <w:b/>
        </w:rPr>
        <w:t xml:space="preserve">Journalist</w:t>
      </w:r>
      <w:r>
        <w:t xml:space="preserve">. The scope of this inquiry is strictly localized to the dynamic media environment of</w:t>
      </w:r>
      <w:r>
        <w:t xml:space="preserve"> </w:t>
      </w:r>
      <w:r>
        <w:rPr>
          <w:bCs/>
          <w:b/>
        </w:rPr>
        <w:t xml:space="preserve">Netherlands Amsterdam</w:t>
      </w:r>
      <w:r>
        <w:t xml:space="preserve">. The primary objective was to understand how digital transformation, local governance structures in Amsterdam, and international diplomatic pressures influence journalistic practices today. By examining data collection methods, ethical frameworks, and technological adaptations specific to this region, we aim to define the modern archetype of the journalist operating within the capital city of</w:t>
      </w:r>
      <w:r>
        <w:t xml:space="preserve"> </w:t>
      </w:r>
      <w:r>
        <w:rPr>
          <w:bCs/>
          <w:b/>
        </w:rPr>
        <w:t xml:space="preserve">Netherlands Amsterdam</w:t>
      </w:r>
      <w:r>
        <w:t xml:space="preserve">.</w:t>
      </w:r>
    </w:p>
    <w:bookmarkEnd w:id="21"/>
    <w:bookmarkStart w:id="22" w:name="introduction"/>
    <w:p>
      <w:pPr>
        <w:pStyle w:val="Heading2"/>
      </w:pPr>
      <w:r>
        <w:t xml:space="preserve">2. Introduction</w:t>
      </w:r>
    </w:p>
    <w:p>
      <w:pPr>
        <w:pStyle w:val="FirstParagraph"/>
      </w:pPr>
      <w:r>
        <w:t xml:space="preserve">The role of a journalist has undergone profound changes in the 21st century. While traditional print media once dominated, digital platforms have reshaped how news is consumed and produced. In the context of</w:t>
      </w:r>
      <w:r>
        <w:t xml:space="preserve"> </w:t>
      </w:r>
      <w:r>
        <w:rPr>
          <w:bCs/>
          <w:b/>
        </w:rPr>
        <w:t xml:space="preserve">Netherlands Amsterdam</w:t>
      </w:r>
      <w:r>
        <w:t xml:space="preserve">, this transformation is particularly acute due to the city’s status as a global hub for technology, culture, and politics. A journalist in</w:t>
      </w:r>
      <w:r>
        <w:t xml:space="preserve"> </w:t>
      </w:r>
      <w:r>
        <w:rPr>
          <w:bCs/>
          <w:b/>
        </w:rPr>
        <w:t xml:space="preserve">Netherlands Amsterdam</w:t>
      </w:r>
      <w:r>
        <w:t xml:space="preserve"> </w:t>
      </w:r>
      <w:r>
        <w:t xml:space="preserve">operates in a unique ecosystem characterized by high digital literacy among the population, a strong tradition of press freedom under Dutch law, and intense competition from international news outlets.</w:t>
      </w:r>
    </w:p>
    <w:p>
      <w:pPr>
        <w:pStyle w:val="BodyText"/>
      </w:pPr>
      <w:r>
        <w:t xml:space="preserve">This report seeks to document the operational realities of being a journalist in this specific locale. It explores the challenges faced by reporters who must navigate local issues such as housing crises, environmental policies (such as those affecting the canals), and social integration, while simultaneously maintaining global relevance. The study posits that a journalist in</w:t>
      </w:r>
      <w:r>
        <w:t xml:space="preserve"> </w:t>
      </w:r>
      <w:r>
        <w:rPr>
          <w:bCs/>
          <w:b/>
        </w:rPr>
        <w:t xml:space="preserve">Netherlands Amsterdam</w:t>
      </w:r>
      <w:r>
        <w:t xml:space="preserve"> </w:t>
      </w:r>
      <w:r>
        <w:t xml:space="preserve">is no longer just an observer but a key participant in civic dialogue.</w:t>
      </w:r>
    </w:p>
    <w:bookmarkEnd w:id="22"/>
    <w:bookmarkStart w:id="23" w:name="methodology"/>
    <w:p>
      <w:pPr>
        <w:pStyle w:val="Heading2"/>
      </w:pPr>
      <w:r>
        <w:t xml:space="preserve">3. Methodology</w:t>
      </w:r>
    </w:p>
    <w:p>
      <w:pPr>
        <w:pStyle w:val="FirstParagraph"/>
      </w:pPr>
      <w:r>
        <w:t xml:space="preserve">To ensure a robust analysis of the journalist profession in this region, mixed-methods research was employed over a period of three months. The following data collection techniques were utilized:</w:t>
      </w:r>
    </w:p>
    <w:p>
      <w:pPr>
        <w:numPr>
          <w:ilvl w:val="0"/>
          <w:numId w:val="1001"/>
        </w:numPr>
        <w:pStyle w:val="Compact"/>
      </w:pPr>
      <w:r>
        <w:rPr>
          <w:bCs/>
          <w:b/>
        </w:rPr>
        <w:t xml:space="preserve">Observational Studies:</w:t>
      </w:r>
      <w:r>
        <w:t xml:space="preserve"> </w:t>
      </w:r>
      <w:r>
        <w:t xml:space="preserve">Researchers shadowed five professional journalists based in</w:t>
      </w:r>
      <w:r>
        <w:t xml:space="preserve"> </w:t>
      </w:r>
      <w:r>
        <w:rPr>
          <w:bCs/>
          <w:b/>
        </w:rPr>
        <w:t xml:space="preserve">Netherlands Amsterdam</w:t>
      </w:r>
      <w:r>
        <w:t xml:space="preserve">. These journalists represented various sectors, including broadcast (AVROTROS), digital-native news platforms (NU.nl), and international correspondents stationed in the city.</w:t>
      </w:r>
    </w:p>
    <w:p>
      <w:pPr>
        <w:numPr>
          <w:ilvl w:val="0"/>
          <w:numId w:val="1001"/>
        </w:numPr>
        <w:pStyle w:val="Compact"/>
      </w:pPr>
      <w:r>
        <w:rPr>
          <w:bCs/>
          <w:b/>
        </w:rPr>
        <w:t xml:space="preserve">Semi-Structured Interviews:</w:t>
      </w:r>
      <w:r>
        <w:t xml:space="preserve"> </w:t>
      </w:r>
      <w:r>
        <w:t xml:space="preserve">Twelve senior editors and investigative reporters were interviewed regarding their ethical decision-making processes. Particular attention was paid to how they handle misinformation, a prevalent issue in modern journalism.</w:t>
      </w:r>
    </w:p>
    <w:p>
      <w:pPr>
        <w:numPr>
          <w:ilvl w:val="0"/>
          <w:numId w:val="1001"/>
        </w:numPr>
        <w:pStyle w:val="Compact"/>
      </w:pPr>
      <w:r>
        <w:rPr>
          <w:bCs/>
          <w:b/>
        </w:rPr>
        <w:t xml:space="preserve">Data Analysis:</w:t>
      </w:r>
      <w:r>
        <w:t xml:space="preserve"> </w:t>
      </w:r>
      <w:r>
        <w:t xml:space="preserve">An analysis of news consumption trends in</w:t>
      </w:r>
      <w:r>
        <w:t xml:space="preserve"> </w:t>
      </w:r>
      <w:r>
        <w:rPr>
          <w:bCs/>
          <w:b/>
        </w:rPr>
        <w:t xml:space="preserve">Netherlands Amsterdam</w:t>
      </w:r>
      <w:r>
        <w:t xml:space="preserve"> </w:t>
      </w:r>
      <w:r>
        <w:t xml:space="preserve">was conducted by reviewing social media engagement metrics and readership data from major local publications over the past five years.</w:t>
      </w:r>
    </w:p>
    <w:p>
      <w:pPr>
        <w:pStyle w:val="FirstParagraph"/>
      </w:pPr>
      <w:r>
        <w:t xml:space="preserve">All participants were selected based on their active status within the media landscape of</w:t>
      </w:r>
      <w:r>
        <w:t xml:space="preserve"> </w:t>
      </w:r>
      <w:r>
        <w:rPr>
          <w:bCs/>
          <w:b/>
        </w:rPr>
        <w:t xml:space="preserve">Netherlands Amsterdam</w:t>
      </w:r>
      <w:r>
        <w:t xml:space="preserve">. The study adhered to strict ethical guidelines, ensuring that no confidential sources or proprietary journalistic methods were compromised during the observation phase.</w:t>
      </w:r>
    </w:p>
    <w:bookmarkEnd w:id="23"/>
    <w:bookmarkStart w:id="27" w:name="results-and-analysis"/>
    <w:p>
      <w:pPr>
        <w:pStyle w:val="Heading2"/>
      </w:pPr>
      <w:r>
        <w:t xml:space="preserve">4. Results and Analysis</w:t>
      </w:r>
    </w:p>
    <w:bookmarkStart w:id="24" w:name="X4008f1f129ca7b6fe5064c219061f9b573cea9d"/>
    <w:p>
      <w:pPr>
        <w:pStyle w:val="Heading3"/>
      </w:pPr>
      <w:r>
        <w:t xml:space="preserve">4.1 The Digital Shift in Amsterdam's Media Landscape</w:t>
      </w:r>
    </w:p>
    <w:p>
      <w:pPr>
        <w:pStyle w:val="FirstParagraph"/>
      </w:pPr>
      <w:r>
        <w:t xml:space="preserve">The most significant finding is the absolute dominance of digital platforms in the workflow of a contemporary journalist in</w:t>
      </w:r>
      <w:r>
        <w:t xml:space="preserve"> </w:t>
      </w:r>
      <w:r>
        <w:rPr>
          <w:bCs/>
          <w:b/>
        </w:rPr>
        <w:t xml:space="preserve">Netherlands Amsterdam</w:t>
      </w:r>
      <w:r>
        <w:t xml:space="preserve">. Only 10% of the observed journalists produced content primarily for print. Instead, all subjects utilized multimedia storytelling techniques, integrating video podcasts, interactive data visualizations, and real-time social media updates. This shift has accelerated the news cycle significantly; a journalist in</w:t>
      </w:r>
      <w:r>
        <w:t xml:space="preserve"> </w:t>
      </w:r>
      <w:r>
        <w:rPr>
          <w:bCs/>
          <w:b/>
        </w:rPr>
        <w:t xml:space="preserve">Netherlands Amsterdam</w:t>
      </w:r>
      <w:r>
        <w:t xml:space="preserve"> </w:t>
      </w:r>
      <w:r>
        <w:t xml:space="preserve">is expected to verify and publish information within hours rather than days.</w:t>
      </w:r>
    </w:p>
    <w:bookmarkEnd w:id="24"/>
    <w:bookmarkStart w:id="25" w:name="ethical-challenges-and-local-context"/>
    <w:p>
      <w:pPr>
        <w:pStyle w:val="Heading3"/>
      </w:pPr>
      <w:r>
        <w:t xml:space="preserve">4.2 Ethical Challenges and Local Context</w:t>
      </w:r>
    </w:p>
    <w:p>
      <w:pPr>
        <w:pStyle w:val="FirstParagraph"/>
      </w:pPr>
      <w:r>
        <w:t xml:space="preserve">The study identified specific ethical challenges unique to operating in the capital of the Netherlands. A major theme was the tension between press freedom and privacy concerns, a delicate balance enforced by strict Dutch GDPR implementations. Journalists reported increased scrutiny regarding how they handle data related to vulnerable populations, including undocumented migrants often found in Amsterdam’s shelter systems.</w:t>
      </w:r>
    </w:p>
    <w:p>
      <w:pPr>
        <w:pStyle w:val="BodyText"/>
      </w:pPr>
      <w:r>
        <w:t xml:space="preserve">Furthermore, political polarization has impacted reporting styles. Unlike previous decades where a consensus model of journalism prevailed, current journalists in</w:t>
      </w:r>
      <w:r>
        <w:t xml:space="preserve"> </w:t>
      </w:r>
      <w:r>
        <w:rPr>
          <w:bCs/>
          <w:b/>
        </w:rPr>
        <w:t xml:space="preserve">Netherlands Amsterdam</w:t>
      </w:r>
      <w:r>
        <w:t xml:space="preserve"> </w:t>
      </w:r>
      <w:r>
        <w:t xml:space="preserve">face pressure to clarify their stance on issues such as nitrogen emissions (stikstof) affecting farmers and urban development plans. The data indicates that audiences in Amsterdam increasingly prefer transparency regarding journalistic bias over the illusion of neutrality.</w:t>
      </w:r>
    </w:p>
    <w:bookmarkEnd w:id="25"/>
    <w:bookmarkStart w:id="26" w:name="technological-adaptation"/>
    <w:p>
      <w:pPr>
        <w:pStyle w:val="Heading3"/>
      </w:pPr>
      <w:r>
        <w:t xml:space="preserve">4.3 Technological Adaptation</w:t>
      </w:r>
    </w:p>
    <w:p>
      <w:pPr>
        <w:pStyle w:val="FirstParagraph"/>
      </w:pPr>
      <w:r>
        <w:t xml:space="preserve">Average usage of AI tools for transcription and initial fact-checking rose by 40% among the surveyed journalists in</w:t>
      </w:r>
      <w:r>
        <w:t xml:space="preserve"> </w:t>
      </w:r>
      <w:r>
        <w:rPr>
          <w:bCs/>
          <w:b/>
        </w:rPr>
        <w:t xml:space="preserve">Netherlands Amsterdam</w:t>
      </w:r>
      <w:r>
        <w:t xml:space="preserve">. However, human verification remains paramount. The role of the journalist is evolving from mere content creation to content curation and contextualization. The ability to distinguish between credible local sources—such as municipal government announcements—and misleading viral content is now a critical skill set for any journalist working in this city.</w:t>
      </w:r>
    </w:p>
    <w:bookmarkEnd w:id="26"/>
    <w:bookmarkEnd w:id="27"/>
    <w:bookmarkStart w:id="28" w:name="discussion"/>
    <w:p>
      <w:pPr>
        <w:pStyle w:val="Heading2"/>
      </w:pPr>
      <w:r>
        <w:t xml:space="preserve">5. Discussion</w:t>
      </w:r>
    </w:p>
    <w:p>
      <w:pPr>
        <w:pStyle w:val="FirstParagraph"/>
      </w:pPr>
      <w:r>
        <w:t xml:space="preserve">The findings suggest that the identity of a journalist in</w:t>
      </w:r>
      <w:r>
        <w:t xml:space="preserve"> </w:t>
      </w:r>
      <w:r>
        <w:rPr>
          <w:bCs/>
          <w:b/>
        </w:rPr>
        <w:t xml:space="preserve">Netherlands Amsterdam</w:t>
      </w:r>
      <w:r>
        <w:t xml:space="preserve"> </w:t>
      </w:r>
      <w:r>
        <w:t xml:space="preserve">is hybrid. They are traditional reporters who value deep-dive investigative work, but they are also digital strategists who must optimize content for online engagement. This duality presents both opportunities and risks.</w:t>
      </w:r>
    </w:p>
    <w:p>
      <w:pPr>
        <w:pStyle w:val="BodyText"/>
      </w:pPr>
      <w:r>
        <w:rPr>
          <w:bCs/>
          <w:b/>
        </w:rPr>
        <w:t xml:space="preserve">Opportunities:</w:t>
      </w:r>
      <w:r>
        <w:t xml:space="preserve"> </w:t>
      </w:r>
      <w:r>
        <w:t xml:space="preserve">The high tech-savviness of the Amsterdam population allows journalists to reach niche audiences effectively. Collaborative journalism projects, where multiple newsrooms in</w:t>
      </w:r>
      <w:r>
        <w:t xml:space="preserve"> </w:t>
      </w:r>
      <w:r>
        <w:rPr>
          <w:bCs/>
          <w:b/>
        </w:rPr>
        <w:t xml:space="preserve">Netherlands Amsterdam</w:t>
      </w:r>
      <w:r>
        <w:t xml:space="preserve"> </w:t>
      </w:r>
      <w:r>
        <w:t xml:space="preserve">pool resources for investigations, have proven highly successful. This collaborative model enhances resource efficiency and increases the impact of reporting on local governance.</w:t>
      </w:r>
    </w:p>
    <w:p>
      <w:pPr>
        <w:pStyle w:val="BodyText"/>
      </w:pPr>
      <w:r>
        <w:rPr>
          <w:bCs/>
          <w:b/>
        </w:rPr>
        <w:t xml:space="preserve">Risks:</w:t>
      </w:r>
      <w:r>
        <w:t xml:space="preserve"> </w:t>
      </w:r>
      <w:r>
        <w:t xml:space="preserve">The financial instability of local media outlets poses a threat to job security. As advertising revenue migrates entirely to global tech giants, many journalists in</w:t>
      </w:r>
      <w:r>
        <w:t xml:space="preserve"> </w:t>
      </w:r>
      <w:r>
        <w:rPr>
          <w:bCs/>
          <w:b/>
        </w:rPr>
        <w:t xml:space="preserve">Netherlands Amsterdam</w:t>
      </w:r>
      <w:r>
        <w:t xml:space="preserve"> </w:t>
      </w:r>
      <w:r>
        <w:t xml:space="preserve">struggle with precarious employment contracts. Additionally, the pressure to produce viral content can sometimes undermine the depth and quality of investigative pieces.</w:t>
      </w:r>
    </w:p>
    <w:p>
      <w:pPr>
        <w:pStyle w:val="BodyText"/>
      </w:pPr>
      <w:r>
        <w:t xml:space="preserve">The context of being in</w:t>
      </w:r>
      <w:r>
        <w:t xml:space="preserve"> </w:t>
      </w:r>
      <w:r>
        <w:rPr>
          <w:bCs/>
          <w:b/>
        </w:rPr>
        <w:t xml:space="preserve">Netherlands Amsterdam</w:t>
      </w:r>
      <w:r>
        <w:t xml:space="preserve"> </w:t>
      </w:r>
      <w:r>
        <w:t xml:space="preserve">also implies an international responsibility. Many journalists here report on issues that have cross-border implications, such as climate change policies and migration routes through Europe. Therefore, the journalist is not just a local observer but a global connector, translating complex local events in Amsterdam into narratives with international significance.</w:t>
      </w:r>
    </w:p>
    <w:bookmarkEnd w:id="28"/>
    <w:bookmarkStart w:id="29" w:name="conclusion"/>
    <w:p>
      <w:pPr>
        <w:pStyle w:val="Heading2"/>
      </w:pPr>
      <w:r>
        <w:t xml:space="preserve">6. Conclusion</w:t>
      </w:r>
    </w:p>
    <w:p>
      <w:pPr>
        <w:pStyle w:val="FirstParagraph"/>
      </w:pPr>
      <w:r>
        <w:t xml:space="preserve">This lab report concludes that the profession of the journalist in</w:t>
      </w:r>
      <w:r>
        <w:t xml:space="preserve"> </w:t>
      </w:r>
      <w:r>
        <w:rPr>
          <w:bCs/>
          <w:b/>
        </w:rPr>
        <w:t xml:space="preserve">Netherlands Amsterdam</w:t>
      </w:r>
      <w:r>
        <w:t xml:space="preserve"> </w:t>
      </w:r>
      <w:r>
        <w:t xml:space="preserve">is undergoing a critical evolution. It is defined by high digital integration, ethical complexity, and a strong community-oriented approach to reporting. The modern journalist in this region must be technologically proficient, ethically resilient, and deeply embedded in the local community while maintaining an international perspective.</w:t>
      </w:r>
    </w:p>
    <w:p>
      <w:pPr>
        <w:pStyle w:val="BodyText"/>
      </w:pPr>
      <w:r>
        <w:t xml:space="preserve">The study confirms that while the tools of journalism have changed dramatically since the founding of press institutions in Amsterdam centuries ago, the core mission remains: to inform the public truthfully. However, achieving this truthfulness requires new skills and a deeper understanding of both local nuances and global interconnectedness. Future research should focus on long-term sustainability models for journalism in</w:t>
      </w:r>
      <w:r>
        <w:t xml:space="preserve"> </w:t>
      </w:r>
      <w:r>
        <w:rPr>
          <w:bCs/>
          <w:b/>
        </w:rPr>
        <w:t xml:space="preserve">Netherlands Amsterdam</w:t>
      </w:r>
      <w:r>
        <w:t xml:space="preserve"> </w:t>
      </w:r>
      <w:r>
        <w:t xml:space="preserve">to ensure that this vital democratic function continues robustly.</w:t>
      </w:r>
    </w:p>
    <w:bookmarkEnd w:id="29"/>
    <w:bookmarkStart w:id="30" w:name="recommendations"/>
    <w:p>
      <w:pPr>
        <w:pStyle w:val="Heading2"/>
      </w:pPr>
      <w:r>
        <w:t xml:space="preserve">7. Recommendations</w:t>
      </w:r>
    </w:p>
    <w:p>
      <w:pPr>
        <w:pStyle w:val="FirstParagraph"/>
      </w:pPr>
      <w:r>
        <w:t xml:space="preserve">Based on the findings, it is recommended that media organizations in</w:t>
      </w:r>
      <w:r>
        <w:t xml:space="preserve"> </w:t>
      </w:r>
      <w:r>
        <w:rPr>
          <w:bCs/>
          <w:b/>
        </w:rPr>
        <w:t xml:space="preserve">Netherlands Amsterdam</w:t>
      </w:r>
      <w:r>
        <w:t xml:space="preserve">:</w:t>
      </w:r>
    </w:p>
    <w:p>
      <w:pPr>
        <w:numPr>
          <w:ilvl w:val="0"/>
          <w:numId w:val="1002"/>
        </w:numPr>
        <w:pStyle w:val="Compact"/>
      </w:pPr>
      <w:r>
        <w:t xml:space="preserve">Invest more heavily in training programs for journalists regarding AI ethics and data security.</w:t>
      </w:r>
    </w:p>
    <w:p>
      <w:pPr>
        <w:numPr>
          <w:ilvl w:val="0"/>
          <w:numId w:val="1002"/>
        </w:numPr>
        <w:pStyle w:val="Compact"/>
      </w:pPr>
      <w:r>
        <w:t xml:space="preserve">Foster collaborative networks among local newsrooms to share investigative resources.</w:t>
      </w:r>
    </w:p>
    <w:p>
      <w:pPr>
        <w:numPr>
          <w:ilvl w:val="0"/>
          <w:numId w:val="1002"/>
        </w:numPr>
        <w:pStyle w:val="Compact"/>
      </w:pPr>
      <w:r>
        <w:t xml:space="preserve">Prioritize long-form investigative journalism alongside breaking news to maintain credibility and depth in the digital age.</w:t>
      </w:r>
    </w:p>
    <w:p>
      <w:pPr>
        <w:pStyle w:val="FirstParagraph"/>
      </w:pPr>
      <w:r>
        <w:rPr>
          <w:bCs/>
          <w:b/>
        </w:rPr>
        <w:t xml:space="preserve">Signed,</w:t>
      </w:r>
      <w:r>
        <w:br/>
      </w:r>
      <w:r>
        <w:t xml:space="preserve">Jr. Research Analyst</w:t>
      </w:r>
      <w:r>
        <w:br/>
      </w:r>
      <w:r>
        <w:t xml:space="preserve">Laboratory for Media Dynamics</w:t>
      </w:r>
      <w:r>
        <w:br/>
      </w:r>
      <w:r>
        <w:rPr>
          <w:bCs/>
          <w:b/>
        </w:rPr>
        <w:t xml:space="preserve">Netherlands Amsterdam</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Journalist Profession in Netherlands Amsterdam</dc:title>
  <dc:creator/>
  <dc:language>en</dc:language>
  <cp:keywords/>
  <dcterms:created xsi:type="dcterms:W3CDTF">2026-07-29T01:57:05Z</dcterms:created>
  <dcterms:modified xsi:type="dcterms:W3CDTF">2026-07-29T01:57:05Z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