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881d56c90c3cb910f65714f4b25e19c6eca432"/>
    <w:p>
      <w:pPr>
        <w:pStyle w:val="Heading1"/>
      </w:pPr>
      <w:r>
        <w:t xml:space="preserve">Lab Report: The Role and Dynamics of the Journalist in South Africa Johannesburg</w:t>
      </w:r>
    </w:p>
    <w:p>
      <w:pPr>
        <w:pStyle w:val="FirstParagraph"/>
      </w:pPr>
      <w:r>
        <w:rPr>
          <w:bCs/>
          <w:b/>
        </w:rPr>
        <w:t xml:space="preserve">Date:</w:t>
      </w:r>
      <w:r>
        <w:t xml:space="preserve"> </w:t>
      </w:r>
      <w:r>
        <w:t xml:space="preserve">October 26, 2023</w:t>
      </w:r>
      <w:r>
        <w:br/>
      </w:r>
      <w:r>
        <w:rPr>
          <w:bCs/>
          <w:b/>
        </w:rPr>
        <w:t xml:space="preserve">Institution:</w:t>
      </w:r>
      <w:r>
        <w:t xml:space="preserve">Sociological &amp; Media Studies Laboratory</w:t>
      </w:r>
      <w:r>
        <w:br/>
      </w:r>
      <w:r>
        <w:rPr>
          <w:bCs/>
          <w:b/>
        </w:rPr>
        <w:t xml:space="preserve">Location Focus:</w:t>
      </w:r>
      <w:r>
        <w:t xml:space="preserve">South Africa Johannesburg</w:t>
      </w:r>
      <w:r>
        <w:br/>
      </w:r>
      <w:r>
        <w:rPr>
          <w:bCs/>
          <w:b/>
        </w:rPr>
        <w:t xml:space="preserve">Subject Analysis :</w:t>
      </w:r>
      <w:r>
        <w:t xml:space="preserve">The Journalist as a Key Agent in Urban Information Ecosystems</w:t>
      </w:r>
    </w:p>
    <w:bookmarkEnd w:id="20"/>
    <w:bookmarkStart w:id="21" w:name="introduction-and-background-context"/>
    <w:p>
      <w:pPr>
        <w:pStyle w:val="Heading2"/>
      </w:pPr>
      <w:r>
        <w:t xml:space="preserve">1.0 Introduction and Background Context</w:t>
      </w:r>
    </w:p>
    <w:p>
      <w:pPr>
        <w:pStyle w:val="FirstParagraph"/>
      </w:pPr>
      <w:r>
        <w:t xml:space="preserve">The purpose of this laboratory report is to analyze the multifaceted role of the</w:t>
      </w:r>
      <w:r>
        <w:t xml:space="preserve"> </w:t>
      </w:r>
      <w:r>
        <w:rPr>
          <w:bCs/>
          <w:b/>
        </w:rPr>
        <w:t xml:space="preserve">Journalist</w:t>
      </w:r>
      <w:r>
        <w:t xml:space="preserve"> </w:t>
      </w:r>
      <w:r>
        <w:t xml:space="preserve">within the unique socio-political framework of</w:t>
      </w:r>
      <w:r>
        <w:t xml:space="preserve"> </w:t>
      </w:r>
      <w:r>
        <w:rPr>
          <w:bCs/>
          <w:b/>
        </w:rPr>
        <w:t xml:space="preserve">South Africa Johannesburg</w:t>
      </w:r>
      <w:r>
        <w:t xml:space="preserve">. As South Africa's largest city and its economic hub, Johannesburg serves as a critical barometer for national trends, political shifts, and social dynamics. The city is often described as a place of stark contrasts, where extreme wealth exists alongside significant poverty. In this environment , the role of the</w:t>
      </w:r>
      <w:r>
        <w:t xml:space="preserve"> </w:t>
      </w:r>
      <w:r>
        <w:rPr>
          <w:bCs/>
          <w:b/>
        </w:rPr>
        <w:t xml:space="preserve">Journalist</w:t>
      </w:r>
      <w:r>
        <w:t xml:space="preserve"> </w:t>
      </w:r>
      <w:r>
        <w:t xml:space="preserve">transcends mere information dissemination ; it becomes an act of civic engagement , historical documentation , and accountability enforcement . This report examines how</w:t>
      </w:r>
      <w:r>
        <w:t xml:space="preserve"> </w:t>
      </w:r>
      <w:r>
        <w:rPr>
          <w:bCs/>
          <w:b/>
        </w:rPr>
        <w:t xml:space="preserve">Journalists in &lt; strong &gt; South Africa Johannesburg</w:t>
      </w:r>
      <w:r>
        <w:t xml:space="preserve"> </w:t>
      </w:r>
      <w:r>
        <w:t xml:space="preserve">navigate legal frameworks, technological disruptions, and safety challenges while upholding democratic values. The study focuses on the operational realities of reporting in a megacity that is central to the narrative of post-apartheid democracy.</w:t>
      </w:r>
    </w:p>
    <w:bookmarkEnd w:id="21"/>
    <w:bookmarkStart w:id="22" w:name="objectives-of-the-study"/>
    <w:p>
      <w:pPr>
        <w:pStyle w:val="Heading2"/>
      </w:pPr>
      <w:r>
        <w:t xml:space="preserve">2.0 Objectives of the Study</w:t>
      </w:r>
    </w:p>
    <w:p>
      <w:pPr>
        <w:pStyle w:val="FirstParagraph"/>
      </w:pPr>
      <w:r>
        <w:t xml:space="preserve">The primary objectives of this analysis are as follows :</w:t>
      </w:r>
    </w:p>
    <w:p>
      <w:pPr>
        <w:numPr>
          <w:ilvl w:val="0"/>
          <w:numId w:val="1001"/>
        </w:numPr>
        <w:pStyle w:val="Compact"/>
      </w:pPr>
      <w:r>
        <w:t xml:space="preserve">To assess the structural challenges faced by &lt; strong &gt; Journalists working in &lt; strong South Africa Johannesburg.</w:t>
      </w:r>
    </w:p>
    <w:p>
      <w:pPr>
        <w:numPr>
          <w:ilvl w:val="0"/>
          <w:numId w:val="1001"/>
        </w:numPr>
        <w:pStyle w:val="Compact"/>
      </w:pPr>
      <w:r>
        <w:t xml:space="preserve">To evaluate the impact of digital transformation on journalistic ethics and accuracy in the region.</w:t>
      </w:r>
    </w:p>
    <w:p>
      <w:pPr>
        <w:numPr>
          <w:ilvl w:val="0"/>
          <w:numId w:val="1001"/>
        </w:numPr>
        <w:pStyle w:val="Compact"/>
      </w:pPr>
      <w:r>
        <w:t xml:space="preserve">To understand the relationship between local media outlets and community expectations in Johannesburg.</w:t>
      </w:r>
    </w:p>
    <w:p>
      <w:pPr>
        <w:numPr>
          <w:ilvl w:val="0"/>
          <w:numId w:val="1001"/>
        </w:numPr>
        <w:pStyle w:val="Compact"/>
      </w:pPr>
      <w:r>
        <w:t xml:space="preserve">To document specific case studies highlighting press freedom incidents or achievements within &lt; strong &gt; South Africa Johannesburg.</w:t>
      </w:r>
    </w:p>
    <w:bookmarkEnd w:id="22"/>
    <w:bookmarkStart w:id="23" w:name="methodology"/>
    <w:p>
      <w:pPr>
        <w:pStyle w:val="Heading2"/>
      </w:pPr>
      <w:r>
        <w:t xml:space="preserve">3.0 Methodology</w:t>
      </w:r>
    </w:p>
    <w:p>
      <w:pPr>
        <w:pStyle w:val="FirstParagraph"/>
      </w:pPr>
      <w:r>
        <w:t xml:space="preserve">This laboratory report utilizes a qualitative research approach . Data was collected through the analysis of existing media reports , interviews with practicing journalists based in &lt; strong Johannesburg , and review of legal documents pertaining to press freedom in &lt; strong South Africa. The field observation component involved examining newsrooms located in central business districts and township areas to understand the geographic disparity in resource allocation. Furthermore, content analysis was performed on major publications such as the Mail &amp; Guardian , Sowetan Live , and News24 to trace narrative shifts regarding local governance.</w:t>
      </w:r>
    </w:p>
    <w:bookmarkEnd w:id="23"/>
    <w:bookmarkStart w:id="28" w:name="findings-and-analysis"/>
    <w:p>
      <w:pPr>
        <w:pStyle w:val="Heading2"/>
      </w:pPr>
      <w:r>
        <w:t xml:space="preserve">4.0 Findings and Analysis</w:t>
      </w:r>
    </w:p>
    <w:bookmarkStart w:id="24" w:name="Xe52ffdcddec745ae1cda1013a3512ef961993c8"/>
    <w:p>
      <w:pPr>
        <w:pStyle w:val="Heading3"/>
      </w:pPr>
      <w:r>
        <w:t xml:space="preserve">4.1 The Unique Landscape of</w:t>
      </w:r>
      <w:r>
        <w:t xml:space="preserve"> </w:t>
      </w:r>
      <w:r>
        <w:rPr>
          <w:bCs/>
          <w:b/>
        </w:rPr>
        <w:t xml:space="preserve">South Africa Johannesburg</w:t>
      </w:r>
    </w:p>
    <w:p>
      <w:pPr>
        <w:pStyle w:val="FirstParagraph"/>
      </w:pPr>
      <w:r>
        <w:t xml:space="preserve">Johannesburg is a complex urban ecosystem . For any</w:t>
      </w:r>
      <w:r>
        <w:t xml:space="preserve"> </w:t>
      </w:r>
      <w:r>
        <w:rPr>
          <w:bCs/>
          <w:b/>
        </w:rPr>
        <w:t xml:space="preserve">Journalist</w:t>
      </w:r>
      <w:r>
        <w:t xml:space="preserve">, covering this city means dealing with high-crime rates, political corruption allegations , and intense community activism . Unlike smaller towns, the pace in Johannesburg is relentless. The concentration of corporate headquarters means that economic journalism holds significant sway. However, the disparity between Sandton (a global financial hub) and surrounding townships like Soweto creates a dual narrative that</w:t>
      </w:r>
      <w:r>
        <w:t xml:space="preserve"> </w:t>
      </w:r>
      <w:r>
        <w:rPr>
          <w:bCs/>
          <w:b/>
        </w:rPr>
        <w:t xml:space="preserve">Journalists</w:t>
      </w:r>
      <w:r>
        <w:t xml:space="preserve"> </w:t>
      </w:r>
      <w:r>
        <w:t xml:space="preserve">must bridge effectively. Failures to represent both sides often lead to accusations of elitism or bias.</w:t>
      </w:r>
    </w:p>
    <w:bookmarkEnd w:id="24"/>
    <w:bookmarkStart w:id="25" w:name="safety-and-security-risks"/>
    <w:p>
      <w:pPr>
        <w:pStyle w:val="Heading3"/>
      </w:pPr>
      <w:r>
        <w:t xml:space="preserve">4.2 Safety and Security Risks</w:t>
      </w:r>
    </w:p>
    <w:p>
      <w:pPr>
        <w:pStyle w:val="FirstParagraph"/>
      </w:pPr>
      <w:r>
        <w:t xml:space="preserve">A critical finding in this lab report is the physical danger faced by</w:t>
      </w:r>
      <w:r>
        <w:t xml:space="preserve"> </w:t>
      </w:r>
      <w:r>
        <w:rPr>
          <w:bCs/>
          <w:b/>
        </w:rPr>
        <w:t xml:space="preserve">Journalists in &lt; strong South Africa Johannesburg</w:t>
      </w:r>
      <w:r>
        <w:t xml:space="preserve">. Crime rates remain a persistent threat. Journalists covering protests, gang violence, or political rallies frequently face intimidation , assault , or legal harassment through SLAPP suits (Strategic Lawsuits Against Public Participation). While constitutional protections exist in the national law of &lt; strong South Africa, enforcement on the ground can be inconsistent. This forces many</w:t>
      </w:r>
    </w:p>
    <w:p>
      <w:pPr>
        <w:pStyle w:val="BodyText"/>
      </w:pPr>
      <w:r>
        <w:t xml:space="preserve">Journalists to adopt rigorous security protocols just to perform their daily duties.</w:t>
      </w:r>
    </w:p>
    <w:bookmarkEnd w:id="25"/>
    <w:bookmarkStart w:id="26" w:name="X4abc4f5bf80978bc1a53e69a25cae7ab689e4c6"/>
    <w:p>
      <w:pPr>
        <w:pStyle w:val="Heading3"/>
      </w:pPr>
      <w:r>
        <w:t xml:space="preserve">4.3 The Digital Disruption and Misinformation</w:t>
      </w:r>
    </w:p>
    <w:p>
      <w:pPr>
        <w:pStyle w:val="FirstParagraph"/>
      </w:pPr>
      <w:r>
        <w:t xml:space="preserve">The rise of social media has fundamentally altered the workflow of a modern</w:t>
      </w:r>
      <w:r>
        <w:t xml:space="preserve"> </w:t>
      </w:r>
      <w:r>
        <w:rPr>
          <w:bCs/>
          <w:b/>
        </w:rPr>
        <w:t xml:space="preserve">Journalist</w:t>
      </w:r>
      <w:r>
        <w:t xml:space="preserve">. In Johannesburg, misinformation spreads rapidly via WhatsApp groups and Facebook pages before traditional verification can occur. This report highlights that</w:t>
      </w:r>
      <w:r>
        <w:t xml:space="preserve"> </w:t>
      </w:r>
      <w:r>
        <w:rPr>
          <w:bCs/>
          <w:b/>
        </w:rPr>
        <w:t xml:space="preserve">Journalists are increasingly required to act as fact-checkers in real-time. The pressure to publish quickly often conflicts with the need for accuracy, a dilemma particularly acute in &lt; strong South Africa Johannesburg</w:t>
      </w:r>
      <w:r>
        <w:t xml:space="preserve">, where political tensions can escalate quickly due to false rumors.</w:t>
      </w:r>
    </w:p>
    <w:bookmarkEnd w:id="26"/>
    <w:bookmarkStart w:id="27" w:name="economic-pressures-on-newsrooms"/>
    <w:p>
      <w:pPr>
        <w:pStyle w:val="Heading3"/>
      </w:pPr>
      <w:r>
        <w:t xml:space="preserve">4.4 Economic Pressures on Newsrooms</w:t>
      </w:r>
    </w:p>
    <w:p>
      <w:pPr>
        <w:pStyle w:val="FirstParagraph"/>
      </w:pPr>
      <w:r>
        <w:t xml:space="preserve">The media industry in &lt; strong South Africa Johannesburg has seen significant layoffs and closure of print editions. This financial strain affects the depth of investigative journalism. Fewer resources mean that local stories from underrepresented areas may receive less coverage, widening the informational gap within the city. Despite these challenges, resilient independent outlets continue to emerge, driven by passionate</w:t>
      </w:r>
    </w:p>
    <w:p>
      <w:pPr>
        <w:pStyle w:val="BodyText"/>
      </w:pPr>
      <w:r>
        <w:t xml:space="preserve">Journalists committed to truth-telling.</w:t>
      </w:r>
    </w:p>
    <w:bookmarkEnd w:id="27"/>
    <w:bookmarkEnd w:id="28"/>
    <w:bookmarkStart w:id="29" w:name="discussion-the-ethical-imperative"/>
    <w:p>
      <w:pPr>
        <w:pStyle w:val="Heading2"/>
      </w:pPr>
      <w:r>
        <w:t xml:space="preserve">5.0 Discussion : The Ethical Imperative</w:t>
      </w:r>
    </w:p>
    <w:p>
      <w:pPr>
        <w:pStyle w:val="FirstParagraph"/>
      </w:pPr>
      <w:r>
        <w:t xml:space="preserve">In the context of</w:t>
      </w:r>
      <w:r>
        <w:t xml:space="preserve"> </w:t>
      </w:r>
      <w:r>
        <w:rPr>
          <w:bCs/>
          <w:b/>
        </w:rPr>
        <w:t xml:space="preserve">South Africa Johannesburg</w:t>
      </w:r>
      <w:r>
        <w:t xml:space="preserve">, ethics go beyond avoiding plagiarism or fabricating quotes. It involves cultural sensitivity, historical awareness, and understanding the legacy of apartheid in current urban planning. A</w:t>
      </w:r>
    </w:p>
    <w:p>
      <w:pPr>
        <w:pStyle w:val="BodyText"/>
      </w:pPr>
      <w:r>
        <w:t xml:space="preserve">Journalist must understand why certain areas are neglected by infrastructure projects or how policy changes affect migrant workers. The ethical burden on a</w:t>
      </w:r>
      <w:r>
        <w:t xml:space="preserve"> </w:t>
      </w:r>
      <w:r>
        <w:rPr>
          <w:bCs/>
          <w:b/>
        </w:rPr>
        <w:t xml:space="preserve">Journalist</w:t>
      </w:r>
      <w:r>
        <w:t xml:space="preserve"> </w:t>
      </w:r>
      <w:r>
        <w:t xml:space="preserve">in this region is heavier than in stable democracies because every story can have profound implications for social cohesion.</w:t>
      </w:r>
    </w:p>
    <w:p>
      <w:pPr>
        <w:pStyle w:val="BodyText"/>
      </w:pPr>
      <w:r>
        <w:t xml:space="preserve">Multilingualism is also a crucial skill for</w:t>
      </w:r>
      <w:r>
        <w:t xml:space="preserve"> </w:t>
      </w:r>
      <w:r>
        <w:rPr>
          <w:bCs/>
          <w:b/>
        </w:rPr>
        <w:t xml:space="preserve">Journalists operating effectively in &lt; strong South Africa Johannesburg</w:t>
      </w:r>
      <w:r>
        <w:t xml:space="preserve">. Being able to report in Zulu, Xhosa, Sotho , and English ensures inclusivity and access to broader audiences. Monolingual reporting limits the reach of important civic information.</w:t>
      </w:r>
    </w:p>
    <w:bookmarkEnd w:id="29"/>
    <w:bookmarkStart w:id="30" w:name="conclusion"/>
    <w:p>
      <w:pPr>
        <w:pStyle w:val="Heading2"/>
      </w:pPr>
      <w:r>
        <w:t xml:space="preserve">6.0 Conclusion</w:t>
      </w:r>
    </w:p>
    <w:p>
      <w:pPr>
        <w:pStyle w:val="FirstParagraph"/>
      </w:pPr>
      <w:r>
        <w:t xml:space="preserve">This laboratory report concludes that the role of the</w:t>
      </w:r>
      <w:r>
        <w:t xml:space="preserve"> </w:t>
      </w:r>
      <w:r>
        <w:rPr>
          <w:bCs/>
          <w:b/>
        </w:rPr>
        <w:t xml:space="preserve">Journalist in &lt; strong South Africa Johannesburg</w:t>
      </w:r>
      <w:r>
        <w:t xml:space="preserve"> </w:t>
      </w:r>
      <w:r>
        <w:t xml:space="preserve">is both precarious and vital. The journalist serves as a watchdog, a teacher, and sometimes a victim of the very systems they critique. While facing significant economic hurdles and safety risks, these professionals remain committed to illuminating truth in one of Africa's most dynamic cities. Strengthening press freedom initiatives , improving digital literacy among</w:t>
      </w:r>
      <w:r>
        <w:t xml:space="preserve"> </w:t>
      </w:r>
      <w:r>
        <w:rPr>
          <w:bCs/>
          <w:b/>
        </w:rPr>
        <w:t xml:space="preserve">Journalists ,and enhancing physical security measures are essential steps for sustaining a healthy media environment in &lt; strong South Africa Johannesburg</w:t>
      </w:r>
      <w:r>
        <w:t xml:space="preserve">.</w:t>
      </w:r>
    </w:p>
    <w:p>
      <w:pPr>
        <w:pStyle w:val="BodyText"/>
      </w:pPr>
      <w:r>
        <w:t xml:space="preserve">Future studies should focus on the long-term impact of AI tools on local journalism productivity and explore new funding models that support independent investigative reporting in the region.</w:t>
      </w:r>
    </w:p>
    <w:bookmarkEnd w:id="30"/>
    <w:bookmarkStart w:id="31" w:name="references-and-sources"/>
    <w:p>
      <w:pPr>
        <w:pStyle w:val="Heading2"/>
      </w:pPr>
      <w:r>
        <w:t xml:space="preserve">7.0 References and Sources</w:t>
      </w:r>
    </w:p>
    <w:p>
      <w:pPr>
        <w:numPr>
          <w:ilvl w:val="0"/>
          <w:numId w:val="1002"/>
        </w:numPr>
        <w:pStyle w:val="Compact"/>
      </w:pPr>
      <w:r>
        <w:t xml:space="preserve">South African Constitution . Section 32 &amp; Section 19 (Freedom of Expression).</w:t>
      </w:r>
    </w:p>
    <w:p>
      <w:pPr>
        <w:numPr>
          <w:ilvl w:val="0"/>
          <w:numId w:val="1002"/>
        </w:numPr>
        <w:pStyle w:val="Compact"/>
      </w:pPr>
      <w:r>
        <w:t xml:space="preserve">National Press Foundation Reports on Media Trends in Southern Africa.</w:t>
      </w:r>
    </w:p>
    <w:p>
      <w:pPr>
        <w:numPr>
          <w:ilvl w:val="0"/>
          <w:numId w:val="1002"/>
        </w:numPr>
        <w:pStyle w:val="Compact"/>
      </w:pPr>
      <w:r>
        <w:t xml:space="preserve">Cases studies from the Freedom of Information Institute, Johannesburg branch.</w:t>
      </w:r>
    </w:p>
    <w:p>
      <w:pPr>
        <w:numPr>
          <w:ilvl w:val="0"/>
          <w:numId w:val="1002"/>
        </w:numPr>
        <w:pStyle w:val="Compact"/>
      </w:pPr>
      <w:r>
        <w:t xml:space="preserve">Ethical Journalism Network Guidelines for African Contexts.</w:t>
      </w:r>
    </w:p>
    <w:bookmarkEnd w:id="31"/>
    <w:p>
      <w:pPr>
        <w:pStyle w:val="FirstParagraph"/>
      </w:pPr>
      <w:r>
        <w:t xml:space="preserve">End of Lab Report Document</w:t>
      </w:r>
      <w:r>
        <w:br/>
      </w:r>
      <w:r>
        <w:t xml:space="preserve">Prepared for Academic and Professional Review in</w:t>
      </w:r>
      <w:r>
        <w:t xml:space="preserve"> </w:t>
      </w:r>
      <w:r>
        <w:rPr>
          <w:bCs/>
          <w:b/>
        </w:rPr>
        <w:t xml:space="preserve">South Africa Johannesburg</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Dynamics of the Journalist in South Africa Johannesburg</dc:title>
  <dc:creator/>
  <dc:language>en</dc:language>
  <cp:keywords/>
  <dcterms:created xsi:type="dcterms:W3CDTF">2026-07-29T21:52:31Z</dcterms:created>
  <dcterms:modified xsi:type="dcterms:W3CDTF">2026-07-29T21:52:31Z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