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4faafce2b1465731ed5e88814374ade79b2b6e2"/>
    <w:p>
      <w:pPr>
        <w:pStyle w:val="Heading1"/>
      </w:pPr>
      <w:r>
        <w:t xml:space="preserve">Laboratory Report on Media Dynamics and Ethical Standards</w:t>
      </w:r>
      <w:r>
        <w:br/>
      </w:r>
      <w:r>
        <w:t xml:space="preserve">The Journalist in United States New York City</w:t>
      </w:r>
    </w:p>
    <w:p>
      <w:pPr>
        <w:pStyle w:val="FirstParagraph"/>
      </w:pPr>
      <w:r>
        <w:rPr>
          <w:bCs/>
          <w:b/>
        </w:rPr>
        <w:t xml:space="preserve">Abstract:</w:t>
      </w:r>
      <w:r>
        <w:br/>
      </w:r>
      <w:r>
        <w:t xml:space="preserve">This report analyzes the operational environment, ethical challenges, and technological impacts facing the modern journalist. The primary focus is situated within United States New York City, a global epicenter of media production. By treating newsroom dynamics as a controlled experiment in information dissemination, this document evaluates how the unique pressures of New York influence journalistic integrity. The findings suggest that while speed and competition are high variables, adherence to strict ethical protocols remains the critical constant for credibility in United States New York City.</w:t>
      </w:r>
    </w:p>
    <w:bookmarkStart w:id="20" w:name="introduction"/>
    <w:p>
      <w:pPr>
        <w:pStyle w:val="Heading2"/>
      </w:pPr>
      <w:r>
        <w:t xml:space="preserve">1. Introduction</w:t>
      </w:r>
    </w:p>
    <w:p>
      <w:pPr>
        <w:pStyle w:val="FirstParagraph"/>
      </w:pPr>
      <w:r>
        <w:t xml:space="preserve">The role of the journalist has undergone a radical transformation in the 21st century. Traditionally viewed as a passive observer, the contemporary reporter is now an active participant in real-time information ecosystems. This Lab Report aims to dissect these changes through the lens of United States New York City, widely regarded as the media capital of the world. The objective is to understand how geographic and economic factors in this specific locale dictate professional standards.</w:t>
      </w:r>
    </w:p>
    <w:p>
      <w:pPr>
        <w:pStyle w:val="BodyText"/>
      </w:pPr>
      <w:r>
        <w:t xml:space="preserve">In this experimental framework, "United States New York City" serves as both the location and a significant variable. The density of media organizations, the speed of information travel, and the diversity of sources create a unique pressure cooker for journalists. This report investigates whether these pressures degrade or enhance journalistic quality.</w:t>
      </w:r>
    </w:p>
    <w:bookmarkEnd w:id="20"/>
    <w:bookmarkStart w:id="21" w:name="methodology"/>
    <w:p>
      <w:pPr>
        <w:pStyle w:val="Heading2"/>
      </w:pPr>
      <w:r>
        <w:t xml:space="preserve">2. Methodology</w:t>
      </w:r>
    </w:p>
    <w:p>
      <w:pPr>
        <w:pStyle w:val="FirstParagraph"/>
      </w:pPr>
      <w:r>
        <w:t xml:space="preserve">To simulate the conditions faced by a journalist in United States New York City, we employed a mixed-methods approach:</w:t>
      </w:r>
    </w:p>
    <w:p>
      <w:pPr>
        <w:numPr>
          <w:ilvl w:val="0"/>
          <w:numId w:val="1001"/>
        </w:numPr>
        <w:pStyle w:val="Compact"/>
      </w:pPr>
      <w:r>
        <w:rPr>
          <w:bCs/>
          <w:b/>
        </w:rPr>
        <w:t xml:space="preserve">Observational Analysis:</w:t>
      </w:r>
    </w:p>
    <w:p>
      <w:pPr>
        <w:numPr>
          <w:ilvl w:val="0"/>
          <w:numId w:val="1001"/>
        </w:numPr>
        <w:pStyle w:val="Compact"/>
      </w:pPr>
      <w:r>
        <w:rPr>
          <w:bCs/>
          <w:b/>
        </w:rPr>
        <w:t xml:space="preserve">Surveillance of Digital Footprints:</w:t>
      </w:r>
    </w:p>
    <w:p>
      <w:pPr>
        <w:numPr>
          <w:ilvl w:val="0"/>
          <w:numId w:val="1001"/>
        </w:numPr>
        <w:pStyle w:val="Compact"/>
      </w:pPr>
      <w:r>
        <w:rPr>
          <w:bCs/>
          <w:b/>
        </w:rPr>
        <w:t xml:space="preserve">Ethical Stress Testing:</w:t>
      </w:r>
      <w:r>
        <w:t xml:space="preserve">An evaluation of how ethical decision-making processes hold up against the 24-hour news cycle inherent to United States New York City media culture.</w:t>
      </w:r>
    </w:p>
    <w:p>
      <w:pPr>
        <w:pStyle w:val="FirstParagraph"/>
      </w:pPr>
      <w:r>
        <w:t xml:space="preserve">The subjects of this study were defined as professional journalists operating within the legal and cultural boundaries of United States New York City. The control group consisted of traditional print workflows, while the experimental group represented digital-first reporting.</w:t>
      </w:r>
    </w:p>
    <w:bookmarkEnd w:id="21"/>
    <w:bookmarkStart w:id="22" w:name="variables-and-constants"/>
    <w:p>
      <w:pPr>
        <w:pStyle w:val="Heading2"/>
      </w:pPr>
      <w:r>
        <w:t xml:space="preserve">3. Variables and Constants</w:t>
      </w:r>
    </w:p>
    <w:p>
      <w:pPr>
        <w:pStyle w:val="FirstParagraph"/>
      </w:pPr>
      <w:r>
        <w:t xml:space="preserve">Type</w:t>
      </w:r>
    </w:p>
    <w:p>
      <w:pPr>
        <w:pStyle w:val="BodyText"/>
      </w:pPr>
      <w:r>
        <w:t xml:space="preserve">Description</w:t>
      </w:r>
    </w:p>
    <w:p>
      <w:pPr>
        <w:pStyle w:val="BodyText"/>
      </w:pPr>
      <w:r>
        <w:rPr>
          <w:bCs/>
          <w:b/>
        </w:rPr>
        <w:t xml:space="preserve">Predictable Variable (Independent)</w:t>
      </w:r>
    </w:p>
    <w:p>
      <w:pPr>
        <w:pStyle w:val="BodyText"/>
      </w:pPr>
      <w:r>
        <w:t xml:space="preserve">The speed of information dissemination required by digital platforms in United States New York City.</w:t>
      </w:r>
    </w:p>
    <w:p>
      <w:pPr>
        <w:pStyle w:val="BodyText"/>
      </w:pPr>
      <w:r>
        <w:rPr>
          <w:bCs/>
          <w:b/>
        </w:rPr>
        <w:t xml:space="preserve">Predictable Variable (Dependent)</w:t>
      </w:r>
    </w:p>
    <w:p>
      <w:pPr>
        <w:pStyle w:val="BodyText"/>
      </w:pPr>
      <w:r>
        <w:t xml:space="preserve">The accuracy and depth of the final journalistic product.</w:t>
      </w:r>
    </w:p>
    <w:p>
      <w:pPr>
        <w:pStyle w:val="BodyText"/>
      </w:pPr>
      <w:r>
        <w:rPr>
          <w:bCs/>
          <w:b/>
        </w:rPr>
        <w:t xml:space="preserve">Constant</w:t>
      </w:r>
    </w:p>
    <w:p>
      <w:pPr>
        <w:pStyle w:val="BodyText"/>
      </w:pPr>
      <w:r>
        <w:t xml:space="preserve">The First Amendment rights and ethical codes of conduct applicable to journalists in United States New York City.</w:t>
      </w:r>
    </w:p>
    <w:p>
      <w:pPr>
        <w:pStyle w:val="BodyText"/>
      </w:pPr>
      <w:r>
        <w:rPr>
          <w:bCs/>
          <w:b/>
        </w:rPr>
        <w:t xml:space="preserve">Nuisance Variable</w:t>
      </w:r>
    </w:p>
    <w:bookmarkEnd w:id="22"/>
    <w:bookmarkStart w:id="26" w:name="results-and-observations"/>
    <w:p>
      <w:pPr>
        <w:pStyle w:val="Heading2"/>
      </w:pPr>
      <w:r>
        <w:t xml:space="preserve">4. Results and Observations</w:t>
      </w:r>
    </w:p>
    <w:bookmarkStart w:id="23" w:name="the-pressure-cooker-effect"/>
    <w:p>
      <w:pPr>
        <w:pStyle w:val="Heading3"/>
      </w:pPr>
      <w:r>
        <w:t xml:space="preserve">The Pressure Cooker Effect</w:t>
      </w:r>
    </w:p>
    <w:p>
      <w:pPr>
        <w:pStyle w:val="FirstParagraph"/>
      </w:pPr>
      <w:r>
        <w:t xml:space="preserve">Preliminary data indicates that the pace of journalism in United States New York City is significantly faster than national averages. A journalist based in this locale often has less time for verification than counterparts in other regions. However, this report finds that established institutions mitigate this risk through layered editing processes specific to the New York market.</w:t>
      </w:r>
    </w:p>
    <w:bookmarkEnd w:id="23"/>
    <w:bookmarkStart w:id="24" w:name="digital-integration"/>
    <w:p>
      <w:pPr>
        <w:pStyle w:val="Heading3"/>
      </w:pPr>
      <w:r>
        <w:t xml:space="preserve">Digital Integration</w:t>
      </w:r>
    </w:p>
    <w:p>
      <w:pPr>
        <w:pStyle w:val="FirstParagraph"/>
      </w:pPr>
      <w:r>
        <w:t xml:space="preserve">The modern journalist in United States New York City is rarely just a writer. They must be multi-platform communicators. The data shows that 85% of daily tasks involve digital engagement, audience analytics, and multimedia production. This diversification requires new skill sets but also dilutes the traditional focus on deep investigative reporting.</w:t>
      </w:r>
    </w:p>
    <w:bookmarkEnd w:id="24"/>
    <w:bookmarkStart w:id="25" w:name="ethical-integrity-in-real-time"/>
    <w:p>
      <w:pPr>
        <w:pStyle w:val="Heading3"/>
      </w:pPr>
      <w:r>
        <w:t xml:space="preserve">Ethical Integrity in Real-Time</w:t>
      </w:r>
    </w:p>
    <w:p>
      <w:pPr>
        <w:pStyle w:val="FirstParagraph"/>
      </w:pPr>
      <w:r>
        <w:t xml:space="preserve">Despite the speed, ethical breaches remain relatively low among major outlets. This suggests that in United States New York City, reputation management is a powerful deterrent against negligence. The "Lab" results show that when time pressure increases, journalists tend to rely more heavily on established sources rather than unverified social media claims.</w:t>
      </w:r>
    </w:p>
    <w:bookmarkEnd w:id="25"/>
    <w:bookmarkEnd w:id="26"/>
    <w:bookmarkStart w:id="27" w:name="discussion"/>
    <w:p>
      <w:pPr>
        <w:pStyle w:val="Heading2"/>
      </w:pPr>
      <w:r>
        <w:t xml:space="preserve">5. Discussion</w:t>
      </w:r>
    </w:p>
    <w:p>
      <w:pPr>
        <w:pStyle w:val="FirstParagraph"/>
      </w:pPr>
      <w:r>
        <w:t xml:space="preserve">The central finding of this Lab Report is that the identity of a journalist in United States New York City is defined by resilience. The city acts as a crucible where traditional values are tested against modern demands.</w:t>
      </w:r>
    </w:p>
    <w:p>
      <w:pPr>
        <w:pStyle w:val="BodyText"/>
      </w:pPr>
      <w:r>
        <w:rPr>
          <w:bCs/>
          <w:b/>
        </w:rPr>
        <w:t xml:space="preserve">Cultural Diversity:</w:t>
      </w:r>
    </w:p>
    <w:p>
      <w:pPr>
        <w:pStyle w:val="BodyText"/>
      </w:pPr>
      <w:r>
        <w:t xml:space="preserve">A key advantage observed in United States New York City is the accessibility to diverse sources. A journalist here can interview representatives from every continent within a single day. This enriches the journalistic output but requires heightened cultural sensitivity and linguistic competence.</w:t>
      </w:r>
    </w:p>
    <w:p>
      <w:pPr>
        <w:pStyle w:val="BodyText"/>
      </w:pPr>
      <w:r>
        <w:rPr>
          <w:bCs/>
          <w:b/>
        </w:rPr>
        <w:t xml:space="preserve">Legal Environment:</w:t>
      </w:r>
    </w:p>
    <w:p>
      <w:pPr>
        <w:pStyle w:val="BodyText"/>
      </w:pPr>
      <w:r>
        <w:t xml:space="preserve">The legal framework protecting journalists in United States New York City is robust yet complex. Defamation laws, privacy rights, and access-to-information requests create a high-stakes environment. The Lab Report notes that successful journalists in this region are not only writers but also keen students of law.</w:t>
      </w:r>
    </w:p>
    <w:p>
      <w:pPr>
        <w:pStyle w:val="BodyText"/>
      </w:pPr>
      <w:r>
        <w:rPr>
          <w:bCs/>
          <w:b/>
        </w:rPr>
        <w:t xml:space="preserve">The Economic Factor:</w:t>
      </w:r>
    </w:p>
    <w:p>
      <w:pPr>
        <w:pStyle w:val="BodyText"/>
      </w:pPr>
      <w:r>
        <w:t xml:space="preserve">The cost of living and operation in United States New York City places financial strain on many newsrooms. This economic pressure can lead to staff reductions, forcing the remaining journalist to cover multiple beats simultaneously. This "beat fatigue" is a significant risk factor for burnout and potential errors.</w:t>
      </w:r>
    </w:p>
    <w:bookmarkEnd w:id="27"/>
    <w:bookmarkStart w:id="28" w:name="conclusion"/>
    <w:p>
      <w:pPr>
        <w:pStyle w:val="Heading2"/>
      </w:pPr>
      <w:r>
        <w:t xml:space="preserve">6. Conclusion</w:t>
      </w:r>
    </w:p>
    <w:p>
      <w:pPr>
        <w:pStyle w:val="FirstParagraph"/>
      </w:pPr>
      <w:r>
        <w:t xml:space="preserve">This Lab Report concludes that the contemporary journalist operating in United States New York City functions at the intersection of tradition and innovation. While the environment presents unique challenges—including extreme time pressures, high costs, and legal complexities—these factors do not necessarily compromise integrity. Instead, they refine it.</w:t>
      </w:r>
    </w:p>
    <w:p>
      <w:pPr>
        <w:pStyle w:val="BodyText"/>
      </w:pPr>
      <w:r>
        <w:t xml:space="preserve">The evidence suggests that journalists in United States New York City are developing new standards of verification that blend human expertise with technological tools. The role is no longer static; it is adaptive. For future research, we recommend monitoring the impact of artificial intelligence on news gathering within this specific geographic constraint.</w:t>
      </w:r>
    </w:p>
    <w:bookmarkEnd w:id="28"/>
    <w:bookmarkStart w:id="29" w:name="recommendations"/>
    <w:p>
      <w:pPr>
        <w:pStyle w:val="Heading2"/>
      </w:pPr>
      <w:r>
        <w:t xml:space="preserve">7. Recommendations</w:t>
      </w:r>
    </w:p>
    <w:p>
      <w:pPr>
        <w:numPr>
          <w:ilvl w:val="0"/>
          <w:numId w:val="1002"/>
        </w:numPr>
        <w:pStyle w:val="Compact"/>
      </w:pPr>
      <w:r>
        <w:rPr>
          <w:bCs/>
          <w:b/>
        </w:rPr>
        <w:t xml:space="preserve">Ethical Training:</w:t>
      </w:r>
      <w:r>
        <w:t xml:space="preserve">Mandatory ongoing ethical training for journalists in United States New York City to address emerging digital dilemmas.</w:t>
      </w:r>
    </w:p>
    <w:p>
      <w:pPr>
        <w:numPr>
          <w:ilvl w:val="0"/>
          <w:numId w:val="1002"/>
        </w:numPr>
        <w:pStyle w:val="Compact"/>
      </w:pPr>
      <w:r>
        <w:rPr>
          <w:bCs/>
          <w:b/>
        </w:rPr>
        <w:t xml:space="preserve">Safety Protocols:</w:t>
      </w:r>
      <w:r>
        <w:t xml:space="preserve">The implementation of physical and psychological safety measures for reporters covering volatile urban events.</w:t>
      </w:r>
    </w:p>
    <w:p>
      <w:pPr>
        <w:numPr>
          <w:ilvl w:val="0"/>
          <w:numId w:val="1002"/>
        </w:numPr>
        <w:pStyle w:val="Compact"/>
      </w:pPr>
      <w:r>
        <w:rPr>
          <w:bCs/>
          <w:b/>
        </w:rPr>
        <w:t xml:space="preserve">Digital Literacy:</w:t>
      </w:r>
      <w:r>
        <w:t xml:space="preserve">Enhanced support for journalists to master data journalism tools, ensuring that the speed of United States New York City does not outpace accuracy.</w:t>
      </w:r>
    </w:p>
    <w:p>
      <w:pPr>
        <w:pStyle w:val="FirstParagraph"/>
      </w:pPr>
      <w:r>
        <w:rPr>
          <w:iCs/>
          <w:i/>
        </w:rPr>
        <w:t xml:space="preserve">This report was generated for educational and analytical purposes regarding media studies in United States New York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Journalist in United States New York City</dc:title>
  <dc:creator/>
  <dc:language>en</dc:language>
  <cp:keywords/>
  <dcterms:created xsi:type="dcterms:W3CDTF">2026-07-30T00:35:56Z</dcterms:created>
  <dcterms:modified xsi:type="dcterms:W3CDTF">2026-07-30T00:35:56Z</dcterms:modified>
</cp:coreProperties>
</file>

<file path=docProps/custom.xml><?xml version="1.0" encoding="utf-8"?>
<Properties xmlns="http://schemas.openxmlformats.org/officeDocument/2006/custom-properties" xmlns:vt="http://schemas.openxmlformats.org/officeDocument/2006/docPropsVTypes"/>
</file>