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Assessment</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0" w:name="laboratory-report-on-judicial-systems"/>
    <w:p>
      <w:pPr>
        <w:pStyle w:val="Heading1"/>
      </w:pPr>
      <w:r>
        <w:t xml:space="preserve">Laboratory Report on Judicial Systems</w:t>
      </w:r>
    </w:p>
    <w:p>
      <w:pPr>
        <w:pStyle w:val="FirstParagraph"/>
      </w:pPr>
      <w:r>
        <w:t xml:space="preserve">Subject: The Role and Functionality of the Judge in DR Congo Kinshasa</w:t>
      </w:r>
      <w:r>
        <w:br/>
      </w:r>
      <w:r>
        <w:t xml:space="preserve">Date: October 26, 2023</w:t>
      </w:r>
      <w:r>
        <w:br/>
      </w:r>
      <w:r>
        <w:t xml:space="preserve">ID: JC-CONGO-2034</w:t>
      </w:r>
    </w:p>
    <w:bookmarkStart w:id="20" w:name="introduction-and-objective"/>
    <w:p>
      <w:pPr>
        <w:pStyle w:val="Heading2"/>
      </w:pPr>
      <w:r>
        <w:t xml:space="preserve">1. Introduction and Objective</w:t>
      </w:r>
    </w:p>
    <w:p>
      <w:pPr>
        <w:pStyle w:val="FirstParagraph"/>
      </w:pPr>
      <w:r>
        <w:t xml:space="preserve">The primary objective of this laboratory report is to conduct a comprehensive forensic analysis of the institutional framework surrounding the position of a</w:t>
      </w:r>
      <w:r>
        <w:t xml:space="preserve"> </w:t>
      </w:r>
      <w:r>
        <w:rPr>
          <w:bCs/>
          <w:b/>
        </w:rPr>
        <w:t xml:space="preserve">Judge</w:t>
      </w:r>
      <w:r>
        <w:t xml:space="preserve"> </w:t>
      </w:r>
      <w:r>
        <w:t xml:space="preserve">within the legal system of the Democratic Republic of Congo (DRC), specifically focusing on its capital, Kinshasa. As "DR Congo Kinshasa" serves as both an administrative hub and a critical node in Central African jurisprudence, understanding the mechanics, challenges, and operational realities of a</w:t>
      </w:r>
      <w:r>
        <w:t xml:space="preserve"> </w:t>
      </w:r>
      <w:r>
        <w:rPr>
          <w:bCs/>
          <w:b/>
        </w:rPr>
        <w:t xml:space="preserve">Judge</w:t>
      </w:r>
      <w:r>
        <w:t xml:space="preserve"> </w:t>
      </w:r>
      <w:r>
        <w:t xml:space="preserve">in this specific locale is imperative. This report aims to dissect the procedural integrity of judicial processes in Kinshasa’s courts (such as the Tribunal de Grande Instance) to evaluate how effectively a</w:t>
      </w:r>
      <w:r>
        <w:t xml:space="preserve"> </w:t>
      </w:r>
      <w:r>
        <w:rPr>
          <w:bCs/>
          <w:b/>
        </w:rPr>
        <w:t xml:space="preserve">Judge</w:t>
      </w:r>
      <w:r>
        <w:t xml:space="preserve"> </w:t>
      </w:r>
      <w:r>
        <w:t xml:space="preserve">upholds legal standards amidst complex socio-political dynamics.</w:t>
      </w:r>
    </w:p>
    <w:bookmarkEnd w:id="20"/>
    <w:bookmarkStart w:id="21" w:name="methodology"/>
    <w:p>
      <w:pPr>
        <w:pStyle w:val="Heading2"/>
      </w:pPr>
      <w:r>
        <w:t xml:space="preserve">2. Methodology</w:t>
      </w:r>
    </w:p>
    <w:p>
      <w:pPr>
        <w:pStyle w:val="FirstParagraph"/>
      </w:pPr>
      <w:r>
        <w:t xml:space="preserve">To ensure a rigorous examination of the subject, this report utilizes a qualitative methodological framework known as "Judicial Ethnography." This approach allows for an in-depth observation of the daily operations within Kinshasa’s judicial infrastructure. The analysis focuses on three core variables:</w:t>
      </w:r>
    </w:p>
    <w:p>
      <w:pPr>
        <w:numPr>
          <w:ilvl w:val="0"/>
          <w:numId w:val="1001"/>
        </w:numPr>
        <w:pStyle w:val="Compact"/>
      </w:pPr>
      <w:r>
        <w:rPr>
          <w:bCs/>
          <w:b/>
        </w:rPr>
        <w:t xml:space="preserve">The Agent:</w:t>
      </w:r>
      <w:r>
        <w:t xml:space="preserve"> </w:t>
      </w:r>
      <w:r>
        <w:t xml:space="preserve">The profile, training, and decision-making capacity of the individual serving as a</w:t>
      </w:r>
      <w:r>
        <w:t xml:space="preserve"> </w:t>
      </w:r>
      <w:r>
        <w:rPr>
          <w:bCs/>
          <w:b/>
        </w:rPr>
        <w:t xml:space="preserve">Judge</w:t>
      </w:r>
      <w:r>
        <w:t xml:space="preserve">.</w:t>
      </w:r>
    </w:p>
    <w:p>
      <w:pPr>
        <w:numPr>
          <w:ilvl w:val="0"/>
          <w:numId w:val="1001"/>
        </w:numPr>
        <w:pStyle w:val="Compact"/>
      </w:pPr>
      <w:r>
        <w:rPr>
          <w:bCs/>
          <w:b/>
        </w:rPr>
        <w:t xml:space="preserve">The Environment:</w:t>
      </w:r>
      <w:r>
        <w:t xml:space="preserve"> </w:t>
      </w:r>
      <w:r>
        <w:t xml:space="preserve">The institutional setting of DR Congo Kinshasa, including resource availability and political influence.</w:t>
      </w:r>
    </w:p>
    <w:p>
      <w:pPr>
        <w:numPr>
          <w:ilvl w:val="0"/>
          <w:numId w:val="1001"/>
        </w:numPr>
        <w:pStyle w:val="Compact"/>
      </w:pPr>
      <w:r>
        <w:rPr>
          <w:bCs/>
          <w:b/>
        </w:rPr>
        <w:t xml:space="preserve">The Process:</w:t>
      </w:r>
      <w:r>
        <w:t xml:space="preserve"> </w:t>
      </w:r>
      <w:r>
        <w:t xml:space="preserve">The application of Congolese law, particularly the Organic Law on the Organization and Functioning of the Judiciary.</w:t>
      </w:r>
    </w:p>
    <w:p>
      <w:pPr>
        <w:pStyle w:val="FirstParagraph"/>
      </w:pPr>
      <w:r>
        <w:t xml:space="preserve">Data was synthesized from legal statutes, sociological studies on judicial corruption in West Africa, and comparative analyses with regional courts. The term "Judge" is treated not merely as a title but as a functional unit within the broader ecosystem of DR Congo Kinshasa’s state apparatus.</w:t>
      </w:r>
    </w:p>
    <w:bookmarkEnd w:id="21"/>
    <w:bookmarkStart w:id="22" w:name="institutional-context-dr-congo-kinshasa"/>
    <w:p>
      <w:pPr>
        <w:pStyle w:val="Heading2"/>
      </w:pPr>
      <w:r>
        <w:t xml:space="preserve">3. Institutional Context: DR Congo Kinshasa</w:t>
      </w:r>
    </w:p>
    <w:p>
      <w:pPr>
        <w:pStyle w:val="FirstParagraph"/>
      </w:pPr>
      <w:r>
        <w:t xml:space="preserve">Kinshasa, the capital city of the Democratic Republic of Congo, represents a unique microcosm for legal study. As the administrative center of DR Congo Kinshasa, it houses the highest courts in the nation, including the Cour de Cassation (Court of Cassation) and various high-instance tribunals. The role of a</w:t>
      </w:r>
      <w:r>
        <w:t xml:space="preserve"> </w:t>
      </w:r>
      <w:r>
        <w:rPr>
          <w:bCs/>
          <w:b/>
        </w:rPr>
        <w:t xml:space="preserve">Judge</w:t>
      </w:r>
      <w:r>
        <w:t xml:space="preserve"> </w:t>
      </w:r>
      <w:r>
        <w:t xml:space="preserve">here is magnified due to the concentration of political and economic power within these walls.</w:t>
      </w:r>
    </w:p>
    <w:p>
      <w:pPr>
        <w:pStyle w:val="BodyText"/>
      </w:pPr>
      <w:r>
        <w:t xml:space="preserve">In DR Congo Kinshasa, the judicial system is structured to ensure independence, yet practical realities often present significant friction points. The legal framework governing a</w:t>
      </w:r>
      <w:r>
        <w:t xml:space="preserve"> </w:t>
      </w:r>
      <w:r>
        <w:rPr>
          <w:bCs/>
          <w:b/>
        </w:rPr>
        <w:t xml:space="preserve">Judge</w:t>
      </w:r>
      <w:r>
        <w:t xml:space="preserve"> </w:t>
      </w:r>
      <w:r>
        <w:t xml:space="preserve">in this region is derived from civil law traditions, heavily influenced by Belgian colonial heritage but adapted through post-independence constitutional reforms. The efficiency of a</w:t>
      </w:r>
      <w:r>
        <w:t xml:space="preserve"> </w:t>
      </w:r>
      <w:r>
        <w:rPr>
          <w:bCs/>
          <w:b/>
        </w:rPr>
        <w:t xml:space="preserve">Judge</w:t>
      </w:r>
      <w:r>
        <w:t xml:space="preserve"> </w:t>
      </w:r>
      <w:r>
        <w:t xml:space="preserve">in DR Congo Kinshasa is frequently tested by case backlogs, infrastructural deficits, and the urgent demand for rapid resolution of disputes ranging from land ownership conflicts to high-profile criminal cases.</w:t>
      </w:r>
    </w:p>
    <w:bookmarkEnd w:id="22"/>
    <w:bookmarkStart w:id="25" w:name="analysis-of-the-judicial-function"/>
    <w:p>
      <w:pPr>
        <w:pStyle w:val="Heading2"/>
      </w:pPr>
      <w:r>
        <w:t xml:space="preserve">4. Analysis of the Judicial Function</w:t>
      </w:r>
    </w:p>
    <w:p>
      <w:pPr>
        <w:pStyle w:val="FirstParagraph"/>
      </w:pPr>
      <w:r>
        <w:t xml:space="preserve">The core function of a</w:t>
      </w:r>
      <w:r>
        <w:t xml:space="preserve"> </w:t>
      </w:r>
      <w:r>
        <w:rPr>
          <w:bCs/>
          <w:b/>
        </w:rPr>
        <w:t xml:space="preserve">Judge</w:t>
      </w:r>
      <w:r>
        <w:t xml:space="preserve"> </w:t>
      </w:r>
      <w:r>
        <w:t xml:space="preserve">in DR Congo Kinshasa involves the interpretation and application of law to individual cases. However, this laboratory report highlights that the role extends beyond mere adjudication. In the context of DR Congo Kinshasa, a Judge acts as a stabilizer in a region with complex ethnic and political demographics.</w:t>
      </w:r>
    </w:p>
    <w:bookmarkStart w:id="23" w:name="adjudicative-challenges"/>
    <w:p>
      <w:pPr>
        <w:pStyle w:val="Heading3"/>
      </w:pPr>
      <w:r>
        <w:t xml:space="preserve">4.1 Adjudicative Challenges</w:t>
      </w:r>
    </w:p>
    <w:p>
      <w:pPr>
        <w:pStyle w:val="FirstParagraph"/>
      </w:pPr>
      <w:r>
        <w:t xml:space="preserve">The workload for any given Judge in Kinshasa is substantial. The volume of litigation in DR Congo Kinshasa often outpaces the capacity of the judicial staff. This pressure impacts the quality of deliberation a Judge can provide. Our analysis suggests that while Judges possess robust theoretical training, their practical efficacy is sometimes hampered by logistical constraints—such as lack of access to comprehensive legal databases or outdated case files.</w:t>
      </w:r>
    </w:p>
    <w:bookmarkEnd w:id="23"/>
    <w:bookmarkStart w:id="24" w:name="independence-and-integrity"/>
    <w:p>
      <w:pPr>
        <w:pStyle w:val="Heading3"/>
      </w:pPr>
      <w:r>
        <w:t xml:space="preserve">4.2 Independence and Integrity</w:t>
      </w:r>
    </w:p>
    <w:p>
      <w:pPr>
        <w:pStyle w:val="FirstParagraph"/>
      </w:pPr>
      <w:r>
        <w:t xml:space="preserve">A critical variable in this report is the independence of the Judge. In DR Congo Kinshasa, judicial independence is constitutionally guaranteed but practically challenged by external pressures from political elites and economic interests. A Judge must navigate these waters with extreme caution to maintain the rule of law. The integrity of a Judge is therefore not just a moral attribute but a structural necessity for the legitimacy of the state in DR Congo Kinshasa.</w:t>
      </w:r>
    </w:p>
    <w:bookmarkEnd w:id="24"/>
    <w:bookmarkEnd w:id="25"/>
    <w:bookmarkStart w:id="26" w:name="comparative-observations"/>
    <w:p>
      <w:pPr>
        <w:pStyle w:val="Heading2"/>
      </w:pPr>
      <w:r>
        <w:t xml:space="preserve">5. Comparative Observations</w:t>
      </w:r>
    </w:p>
    <w:p>
      <w:pPr>
        <w:pStyle w:val="FirstParagraph"/>
      </w:pPr>
      <w:r>
        <w:t xml:space="preserve">To contextualize the role of a Judge in DR Congo Kinshasa, it is useful to compare these findings with judicial systems in neighboring countries. In contrast to some regional jurisdictions where informal justice mechanisms dominate, DR Congo Kinshasa maintains a strong formal legal structure. However, the hybrid nature of dispute resolution remains prevalent. A skilled Judge in Kinshasa must often possess cultural competence to mediate between formal statutory law and customary practices that citizens may prioritize.</w:t>
      </w:r>
    </w:p>
    <w:p>
      <w:pPr>
        <w:pStyle w:val="BodyText"/>
      </w:pPr>
      <w:r>
        <w:t xml:space="preserve">This duality defines the modern Judge in DR Congo Kinshasa: they are not only arbiters of written law but also mediators of social cohesion. The failure to acknowledge this dual role can lead to judicial decisions that are legally sound but socially destabilizing within DR Congo Kinshasa.</w:t>
      </w:r>
    </w:p>
    <w:bookmarkEnd w:id="26"/>
    <w:bookmarkStart w:id="27" w:name="recommendations-for-judicial-reform"/>
    <w:p>
      <w:pPr>
        <w:pStyle w:val="Heading2"/>
      </w:pPr>
      <w:r>
        <w:t xml:space="preserve">6. Recommendations for Judicial Reform</w:t>
      </w:r>
    </w:p>
    <w:p>
      <w:pPr>
        <w:pStyle w:val="FirstParagraph"/>
      </w:pPr>
      <w:r>
        <w:t xml:space="preserve">Based on the analysis of the Judge’s role in DR Congo Kinshasa, this laboratory report proposes several critical recommendations to enhance judicial efficacy:</w:t>
      </w:r>
    </w:p>
    <w:p>
      <w:pPr>
        <w:numPr>
          <w:ilvl w:val="0"/>
          <w:numId w:val="1002"/>
        </w:numPr>
        <w:pStyle w:val="Compact"/>
      </w:pPr>
      <w:r>
        <w:rPr>
          <w:bCs/>
          <w:b/>
        </w:rPr>
        <w:t xml:space="preserve">Digital Transformation:</w:t>
      </w:r>
      <w:r>
        <w:t xml:space="preserve"> </w:t>
      </w:r>
      <w:r>
        <w:t xml:space="preserve">Implementation of digital case management systems in DR Congo Kinshasa will reduce physical file handling errors and speed up the workflow for Judges.</w:t>
      </w:r>
    </w:p>
    <w:p>
      <w:pPr>
        <w:numPr>
          <w:ilvl w:val="0"/>
          <w:numId w:val="1002"/>
        </w:numPr>
        <w:pStyle w:val="Compact"/>
      </w:pPr>
      <w:r>
        <w:rPr>
          <w:bCs/>
          <w:b/>
        </w:rPr>
        <w:t xml:space="preserve">Specialized Training:</w:t>
      </w:r>
      <w:r>
        <w:t xml:space="preserve"> </w:t>
      </w:r>
      <w:r>
        <w:t xml:space="preserve">Continuous professional development for Judges, specifically focusing on anti-corruption measures and human rights law, is essential to reinforce their authority in DR Congo Kinshasa.</w:t>
      </w:r>
    </w:p>
    <w:p>
      <w:pPr>
        <w:numPr>
          <w:ilvl w:val="0"/>
          <w:numId w:val="1002"/>
        </w:numPr>
        <w:pStyle w:val="Compact"/>
      </w:pPr>
      <w:r>
        <w:rPr>
          <w:bCs/>
          <w:b/>
        </w:rPr>
        <w:t xml:space="preserve">Rural-Urban Balance:</w:t>
      </w:r>
      <w:r>
        <w:t xml:space="preserve"> </w:t>
      </w:r>
      <w:r>
        <w:t xml:space="preserve">While this report focuses on DR Congo Kinshasa, attention must be paid to the disparity in judicial resources between the capital and remote provinces. A Judge’s credibility is often judged by how justice is delivered across the entire nation, not just in Kinshasa.</w:t>
      </w:r>
    </w:p>
    <w:bookmarkEnd w:id="27"/>
    <w:bookmarkStart w:id="28" w:name="conclusion"/>
    <w:p>
      <w:pPr>
        <w:pStyle w:val="Heading2"/>
      </w:pPr>
      <w:r>
        <w:t xml:space="preserve">7. Conclusion</w:t>
      </w:r>
    </w:p>
    <w:p>
      <w:pPr>
        <w:pStyle w:val="FirstParagraph"/>
      </w:pPr>
      <w:r>
        <w:t xml:space="preserve">In conclusion, this laboratory report establishes that the position of a Judge in DR Congo Kinshasa is pivotal yet precarious. The Judge serves as the linchpin of legal order in a nation striving for stability and development. The specific context of DR Congo Kinshasa presents unique challenges—ranging from high caseloads to socio-political pressures—that require Judges to be not only legally competent but also resilient and adaptable.</w:t>
      </w:r>
    </w:p>
    <w:p>
      <w:pPr>
        <w:pStyle w:val="BodyText"/>
      </w:pPr>
      <w:r>
        <w:t xml:space="preserve">The findings indicate that strengthening the institutional support for Judges is directly correlated with the overall governance quality of DR Congo Kinshasa. Future studies should focus on longitudinal tracking of judicial outcomes in Kinshasa to measure the impact of recent reform initiatives. Ultimately, empowering the Judge through resources, protection, and training remains the most viable path toward a robust rule of law in DR Congo Kinshasa.</w:t>
      </w:r>
    </w:p>
    <w:bookmarkEnd w:id="28"/>
    <w:bookmarkStart w:id="29" w:name="references"/>
    <w:p>
      <w:pPr>
        <w:pStyle w:val="Heading2"/>
      </w:pPr>
      <w:r>
        <w:t xml:space="preserve">8. References</w:t>
      </w:r>
    </w:p>
    <w:p>
      <w:pPr>
        <w:pStyle w:val="FirstParagraph"/>
      </w:pPr>
      <w:r>
        <w:rPr>
          <w:iCs/>
          <w:i/>
        </w:rPr>
        <w:t xml:space="preserve">Note: In accordance with academic standards for this laboratory report, references include:</w:t>
      </w:r>
    </w:p>
    <w:p>
      <w:pPr>
        <w:numPr>
          <w:ilvl w:val="0"/>
          <w:numId w:val="1003"/>
        </w:numPr>
        <w:pStyle w:val="Compact"/>
      </w:pPr>
      <w:r>
        <w:t xml:space="preserve">The Constitution of the Democratic Republic of Congo (Revised 2015).</w:t>
      </w:r>
    </w:p>
    <w:p>
      <w:pPr>
        <w:numPr>
          <w:ilvl w:val="0"/>
          <w:numId w:val="1003"/>
        </w:numPr>
        <w:pStyle w:val="Compact"/>
      </w:pPr>
      <w:r>
        <w:t xml:space="preserve">Organic Law No. 16/033 on the Organization and Functioning of the Judiciary.</w:t>
      </w:r>
    </w:p>
    <w:p>
      <w:pPr>
        <w:numPr>
          <w:ilvl w:val="0"/>
          <w:numId w:val="1003"/>
        </w:numPr>
        <w:pStyle w:val="Compact"/>
      </w:pPr>
      <w:r>
        <w:t xml:space="preserve">Sociological Reports on Judicial Efficiency in Central Africa (2020-2023).</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Assessment of the Judiciary in DR Congo Kinshasa</dc:title>
  <dc:creator/>
  <dc:language>en</dc:language>
  <cp:keywords/>
  <dcterms:created xsi:type="dcterms:W3CDTF">2026-07-29T05:47:49Z</dcterms:created>
  <dcterms:modified xsi:type="dcterms:W3CDTF">2026-07-29T05:47:49Z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