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Judicial</w:t>
      </w:r>
      <w:r>
        <w:t xml:space="preserve"> </w:t>
      </w:r>
      <w:r>
        <w:t xml:space="preserve">System</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29" w:name="Xd990a0a9b598aed3d6168946a88bb3ee237aa2a"/>
    <w:p>
      <w:pPr>
        <w:pStyle w:val="Heading1"/>
      </w:pPr>
      <w:r>
        <w:t xml:space="preserve">The Judicial System in Morocco Casablanca</w:t>
      </w:r>
    </w:p>
    <w:p>
      <w:pPr>
        <w:pStyle w:val="FirstParagraph"/>
      </w:pPr>
      <w:r>
        <w:rPr>
          <w:bCs/>
          <w:b/>
        </w:rPr>
        <w:t xml:space="preserve">Date:</w:t>
      </w:r>
    </w:p>
    <w:p>
      <w:pPr>
        <w:pStyle w:val="BodyText"/>
      </w:pPr>
      <w:bookmarkStart w:id="20" w:name="date"/>
      <w:bookmarkEnd w:id="20"/>
    </w:p>
    <w:bookmarkStart w:id="21" w:name="i.-introduction"/>
    <w:p>
      <w:pPr>
        <w:pStyle w:val="Heading2"/>
      </w:pPr>
      <w:r>
        <w:t xml:space="preserve">I. Introduction</w:t>
      </w:r>
    </w:p>
    <w:p>
      <w:pPr>
        <w:pStyle w:val="FirstParagraph"/>
      </w:pPr>
      <w:r>
        <w:t xml:space="preserve">In the bustling metropolis of</w:t>
      </w:r>
      <w:r>
        <w:t xml:space="preserve"> </w:t>
      </w:r>
      <w:r>
        <w:rPr>
          <w:iCs/>
          <w:i/>
        </w:rPr>
        <w:t xml:space="preserve">Morocco Casablanca</w:t>
      </w:r>
      <w:r>
        <w:t xml:space="preserve">, a city that serves as the economic heartbeat of North Africa, the administration of justice plays a critical role in maintaining social order and protecting individual rights. This lab report aims to analyze the judicial system's current state, focusing on its efficiency, accessibility, and structural integrity within this urban context.</w:t>
      </w:r>
    </w:p>
    <w:bookmarkEnd w:id="21"/>
    <w:bookmarkStart w:id="22" w:name="ii.-methodology"/>
    <w:p>
      <w:pPr>
        <w:pStyle w:val="Heading2"/>
      </w:pPr>
      <w:r>
        <w:t xml:space="preserve">II. Methodology</w:t>
      </w:r>
    </w:p>
    <w:p>
      <w:pPr>
        <w:pStyle w:val="FirstParagraph"/>
      </w:pPr>
      <w:r>
        <w:t xml:space="preserve">To comprehensively evaluate the</w:t>
      </w:r>
      <w:r>
        <w:t xml:space="preserve"> </w:t>
      </w:r>
      <w:r>
        <w:rPr>
          <w:bCs/>
          <w:b/>
        </w:rPr>
        <w:t xml:space="preserve">Judge</w:t>
      </w:r>
      <w:r>
        <w:t xml:space="preserve">'s role in Morocco Casablanca’s legal framework, we employed a qualitative research methodology consisting of interviews with local attorneys, court observers’ reports, and an analysis of statistical data provided by the Moroccan Ministry of Justice.</w:t>
      </w:r>
    </w:p>
    <w:bookmarkEnd w:id="22"/>
    <w:bookmarkStart w:id="23" w:name="iii.-findings"/>
    <w:p>
      <w:pPr>
        <w:pStyle w:val="Heading2"/>
      </w:pPr>
      <w:r>
        <w:t xml:space="preserve">III. Findings</w:t>
      </w:r>
    </w:p>
    <w:p>
      <w:pPr>
        <w:pStyle w:val="FirstParagraph"/>
      </w:pPr>
      <w:r>
        <w:t xml:space="preserve">The findings indicate that while progress has been made in digitizing legal processes, challenges remain regarding case backlogs and resource allocation. Judges face significant pressure due to high caseloads, particularly in</w:t>
      </w:r>
      <w:r>
        <w:t xml:space="preserve"> </w:t>
      </w:r>
      <w:r>
        <w:rPr>
          <w:iCs/>
          <w:i/>
        </w:rPr>
        <w:t xml:space="preserve">Morocco Casablanca</w:t>
      </w:r>
      <w:r>
        <w:t xml:space="preserve">, where commercial disputes are prevalent.</w:t>
      </w:r>
    </w:p>
    <w:bookmarkEnd w:id="23"/>
    <w:bookmarkStart w:id="24" w:name="iv.-conclusion"/>
    <w:p>
      <w:pPr>
        <w:pStyle w:val="Heading2"/>
      </w:pPr>
      <w:r>
        <w:t xml:space="preserve">IV. Conclusion</w:t>
      </w:r>
    </w:p>
    <w:p>
      <w:pPr>
        <w:pStyle w:val="FirstParagraph"/>
      </w:pPr>
      <w:r>
        <w:t xml:space="preserve">In conclusion, the effectiveness of a</w:t>
      </w:r>
      <w:r>
        <w:t xml:space="preserve"> </w:t>
      </w:r>
      <w:r>
        <w:rPr>
          <w:bCs/>
          <w:b/>
        </w:rPr>
        <w:t xml:space="preserve">Judge</w:t>
      </w:r>
      <w:r>
        <w:t xml:space="preserve"> </w:t>
      </w:r>
      <w:r>
        <w:t xml:space="preserve">in Morocco Casablanca depends largely on their ability to manage complex cases efficiently while ensuring fair treatment for all parties involved.</w:t>
      </w:r>
    </w:p>
    <w:bookmarkEnd w:id="24"/>
    <w:p>
      <w:pPr>
        <w:pStyle w:val="BodyText"/>
      </w:pPr>
      <w:r>
        <w:br/>
      </w:r>
      <w:r>
        <w:br/>
      </w:r>
    </w:p>
    <w:p>
      <w:pPr>
        <w:pStyle w:val="BodyText"/>
      </w:pPr>
      <w:r>
        <w:t xml:space="preserve">The following sections provide detailed insights into the various aspects of this topic.</w:t>
      </w:r>
    </w:p>
    <w:bookmarkStart w:id="25" w:name="i.-introduction-1"/>
    <w:p>
      <w:pPr>
        <w:pStyle w:val="Heading2"/>
      </w:pPr>
      <w:r>
        <w:t xml:space="preserve">I. Introduction</w:t>
      </w:r>
    </w:p>
    <w:p>
      <w:pPr>
        <w:pStyle w:val="FirstParagraph"/>
      </w:pPr>
      <w:r>
        <w:t xml:space="preserve">In the bustling metropolis of Morocco Casablanca, a city that serves as the economic heartbeat of North Africa, the administration of justice plays a critical role in maintaining social order and protecting individual rights. This lab report aims to analyze the judicial system's current state, focusing on its efficiency, accessibility, and structural integrity within this urban context.</w:t>
      </w:r>
    </w:p>
    <w:bookmarkEnd w:id="25"/>
    <w:bookmarkStart w:id="26" w:name="ii.-methodology-1"/>
    <w:p>
      <w:pPr>
        <w:pStyle w:val="Heading2"/>
      </w:pPr>
      <w:r>
        <w:t xml:space="preserve">II. Methodology</w:t>
      </w:r>
    </w:p>
    <w:p>
      <w:pPr>
        <w:pStyle w:val="FirstParagraph"/>
      </w:pPr>
      <w:r>
        <w:t xml:space="preserve">To comprehensively evaluate the Judge's role in Morocco Casablanca’s legal framework, we employed a qualitative research methodology consisting of interviews with local attorneys, court observers’ reports, and an analysis of statistical data provided by the Moroccan Ministry of Justice.</w:t>
      </w:r>
    </w:p>
    <w:bookmarkEnd w:id="26"/>
    <w:bookmarkStart w:id="27" w:name="iii.-findings-1"/>
    <w:p>
      <w:pPr>
        <w:pStyle w:val="Heading2"/>
      </w:pPr>
      <w:r>
        <w:t xml:space="preserve">III. Findings</w:t>
      </w:r>
    </w:p>
    <w:p>
      <w:pPr>
        <w:pStyle w:val="FirstParagraph"/>
      </w:pPr>
      <w:r>
        <w:t xml:space="preserve">The findings indicate that while progress has been made in digitizing legal processes, challenges remain regarding case backlogs and resource allocation. Judges face significant pressure due to high caseloads, particularly in Morocco Casablanca, where commercial disputes are prevalent.</w:t>
      </w:r>
    </w:p>
    <w:bookmarkEnd w:id="27"/>
    <w:bookmarkStart w:id="28" w:name="iv.-conclusion-1"/>
    <w:p>
      <w:pPr>
        <w:pStyle w:val="Heading2"/>
      </w:pPr>
      <w:r>
        <w:t xml:space="preserve">IV. Conclusion</w:t>
      </w:r>
    </w:p>
    <w:p>
      <w:pPr>
        <w:pStyle w:val="FirstParagraph"/>
      </w:pPr>
      <w:r>
        <w:t xml:space="preserve">In conclusion, the effectiveness of a Judge in Morocco Casablanca depends largely on their ability to manage complex cases efficiently while ensuring fair treatment for all parties involved.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Judicial System in Morocco Casablanca</dc:title>
  <dc:creator/>
  <dc:language>en</dc:language>
  <cp:keywords/>
  <dcterms:created xsi:type="dcterms:W3CDTF">2026-07-29T17:59:38Z</dcterms:created>
  <dcterms:modified xsi:type="dcterms:W3CDTF">2026-07-29T17:59:38Z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