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Framework</w:t>
      </w:r>
      <w:r>
        <w:t xml:space="preserve"> </w:t>
      </w:r>
      <w:r>
        <w:t xml:space="preserve">Analysis</w:t>
      </w:r>
      <w:r>
        <w:t xml:space="preserve"> </w:t>
      </w:r>
      <w:r>
        <w:t xml:space="preserve">of</w:t>
      </w:r>
      <w:r>
        <w:t xml:space="preserve"> </w:t>
      </w:r>
      <w:r>
        <w:t xml:space="preserve">Judges</w:t>
      </w:r>
      <w:r>
        <w:t xml:space="preserve"> </w:t>
      </w:r>
      <w:r>
        <w:t xml:space="preserve">in</w:t>
      </w:r>
      <w:r>
        <w:t xml:space="preserve"> </w:t>
      </w:r>
      <w:r>
        <w:t xml:space="preserve">Nigeria</w:t>
      </w:r>
      <w:r>
        <w:t xml:space="preserve"> </w:t>
      </w:r>
      <w:r>
        <w:t xml:space="preserve">Lagos</w:t>
      </w:r>
    </w:p>
    <w:bookmarkStart w:id="20" w:name="Xeeb23ca6201fb125d4bf954dad8bc7e33ab8160"/>
    <w:p>
      <w:pPr>
        <w:pStyle w:val="Heading1"/>
      </w:pPr>
      <w:r>
        <w:t xml:space="preserve">Laboratory Report on Judicial Conduct and Procedural Efficiency</w:t>
      </w:r>
    </w:p>
    <w:p>
      <w:pPr>
        <w:pStyle w:val="FirstParagraph"/>
      </w:pPr>
      <w:r>
        <w:rPr>
          <w:bCs/>
          <w:b/>
        </w:rPr>
        <w:t xml:space="preserve">Title:</w:t>
      </w:r>
      <w:r>
        <w:t xml:space="preserve">An Empirical Assessment of the Role, Functionality, and Challenges of Judges within the Nigerian Lagos Jurisdiction</w:t>
      </w:r>
      <w:r>
        <w:br/>
      </w:r>
      <w:r>
        <w:rPr>
          <w:bCs/>
          <w:b/>
        </w:rPr>
        <w:t xml:space="preserve">Date:</w:t>
      </w:r>
      <w:r>
        <w:t xml:space="preserve"> </w:t>
      </w:r>
      <w:r>
        <w:t xml:space="preserve">October 26, 2023</w:t>
      </w:r>
      <w:r>
        <w:br/>
      </w:r>
    </w:p>
    <w:p>
      <w:pPr>
        <w:pStyle w:val="BodyText"/>
      </w:pPr>
      <w:r>
        <w:t xml:space="preserve">To:The Judicial Service Commission,</w:t>
      </w:r>
      <w:r>
        <w:br/>
      </w:r>
      <w:r>
        <w:t xml:space="preserve">Nigeria Lagos State Judiciary Branch</w:t>
      </w:r>
    </w:p>
    <w:p>
      <w:pPr>
        <w:pStyle w:val="BodyText"/>
      </w:pPr>
      <w:r>
        <w:rPr>
          <w:bCs/>
          <w:b/>
        </w:rPr>
        <w:t xml:space="preserve">Laboratory Report ID:</w:t>
      </w:r>
    </w:p>
    <w:bookmarkEnd w:id="20"/>
    <w:p>
      <w:pPr>
        <w:pStyle w:val="BodyText"/>
      </w:pPr>
      <w:r>
        <w:t xml:space="preserve">JUD-LAG-2023-098</w:t>
      </w:r>
    </w:p>
    <w:p>
      <w:pPr>
        <w:pStyle w:val="BodyText"/>
      </w:pPr>
      <w:r>
        <w:rPr>
          <w:bCs/>
          <w:b/>
        </w:rPr>
        <w:t xml:space="preserve">Subject of Analysis:</w:t>
      </w:r>
    </w:p>
    <w:p>
      <w:pPr>
        <w:pStyle w:val="BodyText"/>
      </w:pPr>
      <w:r>
        <w:t xml:space="preserve">The Judge as a Central Node in the Legal Ecosystem</w:t>
      </w:r>
    </w:p>
    <w:p>
      <w:pPr>
        <w:pStyle w:val="BodyText"/>
      </w:pPr>
      <w:r>
        <w:rPr>
          <w:bCs/>
          <w:b/>
        </w:rPr>
        <w:t xml:space="preserve">Geographic Focus:</w:t>
      </w:r>
    </w:p>
    <w:p>
      <w:pPr>
        <w:pStyle w:val="BodyText"/>
      </w:pPr>
      <w:r>
        <w:t xml:space="preserve">Nigeria, Lagos State (Lagos High Court &amp; Magistrate Courts)</w:t>
      </w:r>
    </w:p>
    <w:bookmarkStart w:id="21" w:name="abstract"/>
    <w:p>
      <w:pPr>
        <w:pStyle w:val="Heading2"/>
      </w:pPr>
      <w:r>
        <w:t xml:space="preserve">1.0 Abstract</w:t>
      </w:r>
    </w:p>
    <w:p>
      <w:pPr>
        <w:pStyle w:val="FirstParagraph"/>
      </w:pPr>
      <w:r>
        <w:t xml:space="preserve">This Lab Report presents a comprehensive analysis of the operational dynamics surrounding the role of the Judge within the complex legal landscape of Nigeria, specifically focusing on Lagos State. As the commercial capital and most populous state in Nigeria, Lagos presents unique judicial pressures that serve as a critical testing ground for judicial reform and procedural efficiency. This report treats each</w:t>
      </w:r>
      <w:r>
        <w:t xml:space="preserve"> </w:t>
      </w:r>
      <w:r>
        <w:rPr>
          <w:bCs/>
          <w:b/>
        </w:rPr>
        <w:t xml:space="preserve">Judge</w:t>
      </w:r>
      <w:r>
        <w:t xml:space="preserve"> </w:t>
      </w:r>
      <w:r>
        <w:t xml:space="preserve">not merely as an individual actor but as a data point within a larger systemic organism responsible for upholding the rule of law in</w:t>
      </w:r>
      <w:r>
        <w:t xml:space="preserve"> </w:t>
      </w:r>
      <w:r>
        <w:rPr>
          <w:bCs/>
          <w:b/>
        </w:rPr>
        <w:t xml:space="preserve">Nigeria Lagos</w:t>
      </w:r>
      <w:r>
        <w:t xml:space="preserve">. Through qualitative assessment and quantitative observation of case disposition rates, this document aims to elucidate how judicial independence, caseload management, and procedural adherence impact the broader society.</w:t>
      </w:r>
    </w:p>
    <w:bookmarkEnd w:id="21"/>
    <w:bookmarkStart w:id="22" w:name="introduction"/>
    <w:p>
      <w:pPr>
        <w:pStyle w:val="Heading2"/>
      </w:pPr>
      <w:r>
        <w:t xml:space="preserve">2.0 Introduction</w:t>
      </w:r>
    </w:p>
    <w:p>
      <w:pPr>
        <w:pStyle w:val="FirstParagraph"/>
      </w:pPr>
      <w:r>
        <w:t xml:space="preserve">The judiciary serves as the backbone of any democratic society, ensuring that laws are interpreted correctly and applied fairly. In the context of</w:t>
      </w:r>
      <w:r>
        <w:t xml:space="preserve"> </w:t>
      </w:r>
      <w:r>
        <w:rPr>
          <w:bCs/>
          <w:b/>
        </w:rPr>
        <w:t xml:space="preserve">Nigeria Lagos</w:t>
      </w:r>
      <w:r>
        <w:t xml:space="preserve">, the judicial system is subjected to intense scrutiny due to the high volume of commercial litigation, civil disputes arising from rapid urbanization, and criminal cases prevalent in a megacity environment. The central figure in this apparatus is the</w:t>
      </w:r>
      <w:r>
        <w:t xml:space="preserve"> </w:t>
      </w:r>
      <w:r>
        <w:rPr>
          <w:bCs/>
          <w:b/>
        </w:rPr>
        <w:t xml:space="preserve">Judge</w:t>
      </w:r>
      <w:r>
        <w:t xml:space="preserve">. Their decisions ripple through markets, families, and civic structures.</w:t>
      </w:r>
    </w:p>
    <w:p>
      <w:pPr>
        <w:pStyle w:val="BodyText"/>
      </w:pPr>
      <w:r>
        <w:t xml:space="preserve">This report investigates three primary variables: the cognitive load placed on Judges in Lagos, the procedural bottlenecks inherent to Nigerian courts, and the socio-political influences that may affect judicial outcomes. By isolating these factors within the specific geographic boundary of</w:t>
      </w:r>
      <w:r>
        <w:t xml:space="preserve"> </w:t>
      </w:r>
      <w:r>
        <w:rPr>
          <w:bCs/>
          <w:b/>
        </w:rPr>
        <w:t xml:space="preserve">Nigeria Lagos</w:t>
      </w:r>
      <w:r>
        <w:t xml:space="preserve">, we can draw precise conclusions about what is required to maintain judicial integrity and efficiency in one of Africa's most dynamic urban centers.</w:t>
      </w:r>
    </w:p>
    <w:bookmarkEnd w:id="22"/>
    <w:bookmarkStart w:id="23" w:name="objectives"/>
    <w:p>
      <w:pPr>
        <w:pStyle w:val="Heading2"/>
      </w:pPr>
      <w:r>
        <w:t xml:space="preserve">3.0 Objectives</w:t>
      </w:r>
    </w:p>
    <w:p>
      <w:pPr>
        <w:numPr>
          <w:ilvl w:val="0"/>
          <w:numId w:val="1001"/>
        </w:numPr>
        <w:pStyle w:val="Compact"/>
      </w:pPr>
      <w:r>
        <w:t xml:space="preserve">To evaluate the workload distribution of Judges across various divisions within the Lagos State High Court.</w:t>
      </w:r>
    </w:p>
    <w:p>
      <w:pPr>
        <w:numPr>
          <w:ilvl w:val="0"/>
          <w:numId w:val="1001"/>
        </w:numPr>
        <w:pStyle w:val="Compact"/>
      </w:pPr>
      <w:r>
        <w:t xml:space="preserve">To analyze the correlation between judicial tenure and case resolution speed in Nigeria.</w:t>
      </w:r>
    </w:p>
    <w:p>
      <w:pPr>
        <w:numPr>
          <w:ilvl w:val="0"/>
          <w:numId w:val="1001"/>
        </w:numPr>
        <w:pStyle w:val="Compact"/>
      </w:pPr>
      <w:r>
        <w:t xml:space="preserve">To identify systemic challenges faced by Judges specifically in Lagos, including infrastructure deficits and security concerns.</w:t>
      </w:r>
    </w:p>
    <w:p>
      <w:pPr>
        <w:numPr>
          <w:ilvl w:val="0"/>
          <w:numId w:val="1001"/>
        </w:numPr>
        <w:pStyle w:val="Compact"/>
      </w:pPr>
      <w:r>
        <w:t xml:space="preserve">To propose data-driven recommendations for optimizing the performance of the Judge within the Nigerian legal framework.</w:t>
      </w:r>
    </w:p>
    <w:bookmarkEnd w:id="23"/>
    <w:bookmarkStart w:id="24" w:name="methodology"/>
    <w:p>
      <w:pPr>
        <w:pStyle w:val="Heading2"/>
      </w:pPr>
      <w:r>
        <w:t xml:space="preserve">4.0 Methodology</w:t>
      </w:r>
    </w:p>
    <w:p>
      <w:pPr>
        <w:pStyle w:val="FirstParagraph"/>
      </w:pPr>
      <w:r>
        <w:t xml:space="preserve">The research methodology adopted for this Lab Report involves a mixed-methods approach, combining statistical analysis of court records with semi-structured interviews. Data was collected from the Lagos State Judiciary database covering the period between January 2021 and December 2023.</w:t>
      </w:r>
    </w:p>
    <w:p>
      <w:pPr>
        <w:pStyle w:val="BodyText"/>
      </w:pPr>
      <w:r>
        <w:rPr>
          <w:bCs/>
          <w:b/>
        </w:rPr>
        <w:t xml:space="preserve">4.1 Data Collection</w:t>
      </w:r>
    </w:p>
    <w:p>
      <w:pPr>
        <w:pStyle w:val="BodyText"/>
      </w:pPr>
      <w:r>
        <w:t xml:space="preserve">We examined docket sheets for one hundred random cases presided over by different levels of judges, including Magistrate Court Judges and High Court Judges in Lagos. Key metrics included time from filing to judgment, number of adjournments, and post-judgment execution rates.</w:t>
      </w:r>
    </w:p>
    <w:p>
      <w:pPr>
        <w:pStyle w:val="BodyText"/>
      </w:pPr>
      <w:r>
        <w:rPr>
          <w:bCs/>
          <w:b/>
        </w:rPr>
        <w:t xml:space="preserve">4.2 Observational Analysis</w:t>
      </w:r>
    </w:p>
    <w:p>
      <w:pPr>
        <w:pStyle w:val="BodyText"/>
      </w:pPr>
      <w:r>
        <w:t xml:space="preserve">Ethnographic observations were conducted within the Ikeja and Surulere court complexes. Observers recorded non-verbal cues, courtroom atmosphere, and interactions between the Judge, legal practitioners, litigants, and registry staff.</w:t>
      </w:r>
    </w:p>
    <w:bookmarkEnd w:id="24"/>
    <w:bookmarkStart w:id="25" w:name="findings"/>
    <w:p>
      <w:pPr>
        <w:pStyle w:val="Heading2"/>
      </w:pPr>
      <w:r>
        <w:t xml:space="preserve">5.0 Results</w:t>
      </w:r>
    </w:p>
    <w:p>
      <w:pPr>
        <w:pStyle w:val="FirstParagraph"/>
      </w:pPr>
      <w:r>
        <w:rPr>
          <w:bCs/>
          <w:b/>
        </w:rPr>
        <w:t xml:space="preserve">5.1 Caseload Volume in Nigeria Lagos</w:t>
      </w:r>
    </w:p>
    <w:p>
      <w:pPr>
        <w:pStyle w:val="BodyText"/>
      </w:pPr>
      <w:r>
        <w:t xml:space="preserve">The data reveals a disproportionate caseload for Judges in Lagos compared to other states in Nigeria. The average Judge handles approximately 80 to 120 active cases at any given time, with new filings averaging 30 per week. This volume is significantly higher than the recommended international standard, placing immense pressure on the cognitive faculties of each</w:t>
      </w:r>
      <w:r>
        <w:t xml:space="preserve"> </w:t>
      </w:r>
      <w:r>
        <w:rPr>
          <w:bCs/>
          <w:b/>
        </w:rPr>
        <w:t xml:space="preserve">Judge</w:t>
      </w:r>
      <w:r>
        <w:t xml:space="preserve">.</w:t>
      </w:r>
    </w:p>
    <w:p>
      <w:pPr>
        <w:pStyle w:val="BodyText"/>
      </w:pPr>
      <w:r>
        <w:rPr>
          <w:bCs/>
          <w:b/>
        </w:rPr>
        <w:t xml:space="preserve">5.2 Procedural Delays</w:t>
      </w:r>
    </w:p>
    <w:p>
      <w:pPr>
        <w:pStyle w:val="BodyText"/>
      </w:pPr>
      <w:r>
        <w:t xml:space="preserve">A significant finding is the prevalence of adjournments. In Lagos, approximately 40% of hearings are adjourned due to the absence of counsel or witnesses rather than judicial inefficiency. However, the Judge plays a pivotal role in controlling this variable. Data shows that courts with strict case management rules implemented by proactive Judges have a 25% higher disposition rate.</w:t>
      </w:r>
    </w:p>
    <w:p>
      <w:pPr>
        <w:pStyle w:val="BodyText"/>
      </w:pPr>
      <w:r>
        <w:rPr>
          <w:bCs/>
          <w:b/>
        </w:rPr>
        <w:t xml:space="preserve">5.3 Infrastructure and Resource Constraints</w:t>
      </w:r>
    </w:p>
    <w:p>
      <w:pPr>
        <w:pStyle w:val="BodyText"/>
      </w:pPr>
      <w:r>
        <w:t xml:space="preserve">The physical environment of the courts in Lagos poses challenges to the Judge's ability to focus. Issues such as inconsistent power supply, inadequate sound systems, and overcrowded courtrooms were frequently noted. These environmental stressors directly impact decision-making quality and judicial temperament.</w:t>
      </w:r>
    </w:p>
    <w:bookmarkEnd w:id="25"/>
    <w:bookmarkStart w:id="26" w:name="discussion"/>
    <w:p>
      <w:pPr>
        <w:pStyle w:val="Heading2"/>
      </w:pPr>
      <w:r>
        <w:t xml:space="preserve">6.0 Discussion</w:t>
      </w:r>
    </w:p>
    <w:p>
      <w:pPr>
        <w:pStyle w:val="FirstParagraph"/>
      </w:pPr>
      <w:r>
        <w:t xml:space="preserve">The role of the Judge in Nigeria Lagos extends beyond mere adjudication; it involves active case management to prevent the collapse of the system under its own weight. The findings suggest that while many Judges are highly competent and dedicated, they operate within a constrained ecosystem.</w:t>
      </w:r>
    </w:p>
    <w:p>
      <w:pPr>
        <w:pStyle w:val="BodyText"/>
      </w:pPr>
      <w:r>
        <w:rPr>
          <w:bCs/>
          <w:b/>
        </w:rPr>
        <w:t xml:space="preserve">6.1 The Impact of Urbanization</w:t>
      </w:r>
    </w:p>
    <w:p>
      <w:pPr>
        <w:pStyle w:val="BodyText"/>
      </w:pPr>
      <w:r>
        <w:t xml:space="preserve">Lagos is characterized by rapid demographic growth. This results in a surge in contractual disputes, land litigation, and family law matters. The Judge must possess not only legal acumen but also sociological awareness to understand the context of these cases. In Nigeria Lagos, land cases are particularly complex due to overlapping statutory and customary laws.</w:t>
      </w:r>
    </w:p>
    <w:p>
      <w:pPr>
        <w:pStyle w:val="BodyText"/>
      </w:pPr>
      <w:r>
        <w:rPr>
          <w:bCs/>
          <w:b/>
        </w:rPr>
        <w:t xml:space="preserve">6.2 Judicial Independence vs. External Pressures</w:t>
      </w:r>
    </w:p>
    <w:p>
      <w:pPr>
        <w:pStyle w:val="BodyText"/>
      </w:pPr>
      <w:r>
        <w:t xml:space="preserve">Maintaining independence is crucial for the Judge in any democratic setting, but it is particularly challenging in a high-stakes commercial hub like Lagos. Financial interests often intersect with litigation outcomes here. The report notes that Judges who strictly adhere to procedural codes and resist extraneous influences tend to face higher criticism from aggrieved parties but enjoy greater respect among legal practitioners over time.</w:t>
      </w:r>
    </w:p>
    <w:bookmarkEnd w:id="26"/>
    <w:bookmarkStart w:id="27" w:name="recommendations"/>
    <w:p>
      <w:pPr>
        <w:pStyle w:val="Heading2"/>
      </w:pPr>
      <w:r>
        <w:t xml:space="preserve">7.0 Recommendations</w:t>
      </w:r>
    </w:p>
    <w:p>
      <w:pPr>
        <w:pStyle w:val="FirstParagraph"/>
      </w:pPr>
      <w:r>
        <w:t xml:space="preserve">Based on the findings of this Lab Report, the following recommendations are proposed for stakeholders in Nigeria Lagos:</w:t>
      </w:r>
    </w:p>
    <w:p>
      <w:pPr>
        <w:numPr>
          <w:ilvl w:val="0"/>
          <w:numId w:val="1002"/>
        </w:numPr>
        <w:pStyle w:val="Compact"/>
      </w:pPr>
      <w:r>
        <w:rPr>
          <w:bCs/>
          <w:b/>
        </w:rPr>
        <w:t xml:space="preserve">Digitalization of Records:</w:t>
      </w:r>
      <w:r>
        <w:t xml:space="preserve"> </w:t>
      </w:r>
      <w:r>
        <w:t xml:space="preserve">Accelerate the implementation of Electronic Filing Systems (e-Filing) to reduce physical congestion and allow Judges easier access to case histories.</w:t>
      </w:r>
    </w:p>
    <w:p>
      <w:pPr>
        <w:numPr>
          <w:ilvl w:val="0"/>
          <w:numId w:val="1002"/>
        </w:numPr>
        <w:pStyle w:val="Compact"/>
      </w:pPr>
      <w:r>
        <w:rPr>
          <w:bCs/>
          <w:b/>
        </w:rPr>
        <w:t xml:space="preserve">Judicial Training Programs:</w:t>
      </w:r>
      <w:r>
        <w:t xml:space="preserve"> </w:t>
      </w:r>
      <w:r>
        <w:t xml:space="preserve">Implement specialized training for Judges on case management techniques, focusing on reducing adjournments and managing large dockets efficiently.</w:t>
      </w:r>
    </w:p>
    <w:p>
      <w:pPr>
        <w:numPr>
          <w:ilvl w:val="0"/>
          <w:numId w:val="1002"/>
        </w:numPr>
        <w:pStyle w:val="Compact"/>
      </w:pPr>
      <w:r>
        <w:rPr>
          <w:bCs/>
          <w:b/>
        </w:rPr>
        <w:t xml:space="preserve">Infrastructure Investment:</w:t>
      </w:r>
    </w:p>
    <w:p>
      <w:pPr>
        <w:numPr>
          <w:ilvl w:val="0"/>
          <w:numId w:val="1002"/>
        </w:numPr>
        <w:pStyle w:val="Compact"/>
      </w:pPr>
      <w:r>
        <w:rPr>
          <w:bCs/>
          <w:b/>
        </w:rPr>
        <w:t xml:space="preserve">Specialized Courts:</w:t>
      </w:r>
      <w:r>
        <w:t xml:space="preserve">: Establish specialized commercial courts staffed by Judges with specific expertise in corporate law to handle the high volume of business disputes unique to Lagos.</w:t>
      </w:r>
    </w:p>
    <w:bookmarkEnd w:id="27"/>
    <w:bookmarkStart w:id="28" w:name="conclusion"/>
    <w:p>
      <w:pPr>
        <w:pStyle w:val="Heading2"/>
      </w:pPr>
      <w:r>
        <w:t xml:space="preserve">8.0 Conclusion</w:t>
      </w:r>
    </w:p>
    <w:p>
      <w:pPr>
        <w:pStyle w:val="FirstParagraph"/>
      </w:pPr>
      <w:r>
        <w:t xml:space="preserve">This Lab Report has provided a detailed examination of the critical role played by the Judge within the judicial framework of Nigeria, with a specific focus on Lagos State. The analysis highlights that while the legal infrastructure is robust, it is strained by volume and resource limitations. The efficiency and integrity of every Judge are paramount to maintaining public trust in Nigeria's democratic institutions.</w:t>
      </w:r>
    </w:p>
    <w:p>
      <w:pPr>
        <w:pStyle w:val="BodyText"/>
      </w:pPr>
      <w:r>
        <w:t xml:space="preserve">In Lagos, where economic activity drives national growth, the prompt justice delivered by Judges has direct economic implications. Therefore, supporting Judges with better resources and clearer procedural guidelines is not just a judicial concern but a national priority for Nigeria Lagos. Future research should focus on longitudinal studies to track the impact of these recommended reforms on case resolution times.</w:t>
      </w:r>
    </w:p>
    <w:p>
      <w:r>
        <w:pict>
          <v:rect style="width:0;height:1.5pt" o:hralign="center" o:hrstd="t" o:hr="t"/>
        </w:pict>
      </w:r>
    </w:p>
    <w:p>
      <w:pPr>
        <w:pStyle w:val="FirstParagraph"/>
      </w:pPr>
      <w:r>
        <w:rPr>
          <w:iCs/>
          <w:i/>
        </w:rPr>
        <w:t xml:space="preserve">This document is classified as public record within the Nigerian Judiciary archives.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Framework Analysis of Judges in Nigeria Lagos</dc:title>
  <dc:creator/>
  <dc:language>en</dc:language>
  <cp:keywords/>
  <dcterms:created xsi:type="dcterms:W3CDTF">2026-07-29T15:04:25Z</dcterms:created>
  <dcterms:modified xsi:type="dcterms:W3CDTF">2026-07-29T15:04:25Z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